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Ind w:w="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421"/>
        <w:gridCol w:w="823"/>
        <w:gridCol w:w="2543"/>
      </w:tblGrid>
      <w:tr w:rsidR="006C202D" w:rsidRPr="003E23C6" w14:paraId="26EE6689" w14:textId="77777777" w:rsidTr="003E23C6">
        <w:tc>
          <w:tcPr>
            <w:tcW w:w="3248" w:type="dxa"/>
            <w:tcBorders>
              <w:bottom w:val="single" w:sz="4" w:space="0" w:color="auto"/>
            </w:tcBorders>
          </w:tcPr>
          <w:p w14:paraId="0AD091AF" w14:textId="44864461" w:rsidR="006C202D" w:rsidRPr="003E23C6" w:rsidRDefault="003E23C6" w:rsidP="00124CF1">
            <w:pPr>
              <w:spacing w:after="0" w:line="240" w:lineRule="auto"/>
              <w:ind w:left="0" w:right="-57" w:firstLine="0"/>
              <w:rPr>
                <w:rFonts w:asciiTheme="majorHAnsi" w:hAnsiTheme="majorHAnsi" w:cstheme="majorHAnsi"/>
                <w:szCs w:val="18"/>
              </w:rPr>
            </w:pPr>
            <w:r w:rsidRPr="003E23C6">
              <w:rPr>
                <w:rFonts w:asciiTheme="majorHAnsi" w:hAnsiTheme="majorHAnsi" w:cstheme="majorHAnsi"/>
                <w:noProof/>
                <w:szCs w:val="18"/>
              </w:rPr>
              <w:drawing>
                <wp:inline distT="0" distB="0" distL="0" distR="0" wp14:anchorId="6DFA0DA2" wp14:editId="71A6EEA3">
                  <wp:extent cx="1856236" cy="8077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СК_logo_CMYK-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1" w:type="dxa"/>
            <w:tcBorders>
              <w:bottom w:val="single" w:sz="4" w:space="0" w:color="auto"/>
              <w:right w:val="nil"/>
            </w:tcBorders>
          </w:tcPr>
          <w:p w14:paraId="7CA968CA" w14:textId="77777777" w:rsidR="00F07C02" w:rsidRPr="003E23C6" w:rsidRDefault="00CF24B4" w:rsidP="00124CF1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E23C6">
              <w:rPr>
                <w:rFonts w:asciiTheme="majorHAnsi" w:hAnsiTheme="majorHAnsi" w:cstheme="majorHAnsi"/>
                <w:b/>
                <w:szCs w:val="18"/>
              </w:rPr>
              <w:t>Полис</w:t>
            </w:r>
            <w:r w:rsidR="001A7AE2" w:rsidRPr="003E23C6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Pr="003E23C6">
              <w:rPr>
                <w:rFonts w:asciiTheme="majorHAnsi" w:hAnsiTheme="majorHAnsi" w:cstheme="majorHAnsi"/>
                <w:b/>
                <w:szCs w:val="18"/>
              </w:rPr>
              <w:t>комплексного страхования</w:t>
            </w:r>
            <w:r w:rsidR="001A7AE2" w:rsidRPr="003E23C6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</w:p>
          <w:p w14:paraId="73F2BFEE" w14:textId="6522A1E3" w:rsidR="00DE24A3" w:rsidRPr="003E23C6" w:rsidRDefault="00F07C02" w:rsidP="00124CF1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E23C6">
              <w:rPr>
                <w:rFonts w:asciiTheme="majorHAnsi" w:hAnsiTheme="majorHAnsi" w:cstheme="majorHAnsi"/>
                <w:b/>
                <w:szCs w:val="18"/>
              </w:rPr>
              <w:t>«ТЕХНИКА В БЕЗОПАСНОСТИ»</w:t>
            </w:r>
          </w:p>
          <w:p w14:paraId="68B3C4EF" w14:textId="3A2289E0" w:rsidR="006C202D" w:rsidRPr="003E23C6" w:rsidRDefault="006C202D" w:rsidP="00124CF1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E23C6">
              <w:rPr>
                <w:rFonts w:asciiTheme="majorHAnsi" w:hAnsiTheme="majorHAnsi" w:cstheme="majorHAnsi"/>
                <w:b/>
                <w:szCs w:val="18"/>
              </w:rPr>
              <w:t xml:space="preserve">№ </w:t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="00331419"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="00331419"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="00331419"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="00331419"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="00331419"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  <w:r w:rsidR="00331419"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t xml:space="preserve"> </w:t>
            </w:r>
            <w:r w:rsidRPr="003E23C6">
              <w:rPr>
                <w:rFonts w:asciiTheme="majorHAnsi" w:hAnsiTheme="majorHAnsi" w:cstheme="majorHAnsi"/>
                <w:b/>
                <w:szCs w:val="18"/>
              </w:rPr>
              <w:t xml:space="preserve">от </w:t>
            </w: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instrText xml:space="preserve"> FORMTEXT </w:instrText>
            </w: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</w: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separate"/>
            </w:r>
            <w:r w:rsidRPr="003E23C6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E23C6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дата заключения</w:t>
            </w:r>
            <w:r w:rsidRPr="003E23C6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end"/>
            </w:r>
          </w:p>
          <w:p w14:paraId="5396F165" w14:textId="77777777" w:rsidR="006C202D" w:rsidRPr="003E23C6" w:rsidRDefault="006C202D" w:rsidP="00124CF1">
            <w:pPr>
              <w:spacing w:after="120" w:line="240" w:lineRule="auto"/>
              <w:ind w:left="0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5526CA6" w14:textId="77777777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/>
                <w:bCs/>
                <w:szCs w:val="18"/>
              </w:rPr>
              <w:t xml:space="preserve">Страховщик: </w:t>
            </w:r>
          </w:p>
          <w:p w14:paraId="7D464B03" w14:textId="2D984316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Страховое акционерное общество «ВСК»; </w:t>
            </w:r>
          </w:p>
          <w:p w14:paraId="0CB8B79E" w14:textId="77777777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ИНН 7710026574, ОГРН 1027700186062; </w:t>
            </w:r>
          </w:p>
          <w:p w14:paraId="2568CFE3" w14:textId="77777777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ул. Островная, 4, г. Москва 121552; </w:t>
            </w:r>
          </w:p>
          <w:p w14:paraId="40FC06BD" w14:textId="77777777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тел.: +7 (495) 727 4444, </w:t>
            </w:r>
            <w:hyperlink r:id="rId9" w:history="1">
              <w:r w:rsidRPr="003E23C6">
                <w:rPr>
                  <w:rStyle w:val="af2"/>
                  <w:rFonts w:asciiTheme="majorHAnsi" w:eastAsia="Times New Roman" w:hAnsiTheme="majorHAnsi" w:cstheme="majorHAnsi"/>
                  <w:bCs/>
                  <w:szCs w:val="18"/>
                </w:rPr>
                <w:t>info@vsk.ru</w:t>
              </w:r>
            </w:hyperlink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; </w:t>
            </w:r>
          </w:p>
          <w:p w14:paraId="1F9B613F" w14:textId="77777777" w:rsidR="006C202D" w:rsidRPr="003E23C6" w:rsidRDefault="006C202D" w:rsidP="00124CF1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E23C6">
              <w:rPr>
                <w:rFonts w:asciiTheme="majorHAnsi" w:eastAsia="Times New Roman" w:hAnsiTheme="majorHAnsi" w:cstheme="majorHAnsi"/>
                <w:bCs/>
                <w:szCs w:val="18"/>
              </w:rPr>
              <w:t>Лицензия Банка России СИ № 0621 от 11.09.2015</w:t>
            </w:r>
          </w:p>
        </w:tc>
      </w:tr>
      <w:tr w:rsidR="003E23C6" w:rsidRPr="003E23C6" w14:paraId="28AA4DD8" w14:textId="77777777" w:rsidTr="003E23C6">
        <w:tc>
          <w:tcPr>
            <w:tcW w:w="8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163E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6"/>
                <w:szCs w:val="18"/>
              </w:rPr>
            </w:pPr>
            <w:r w:rsidRPr="003E23C6">
              <w:rPr>
                <w:rFonts w:asciiTheme="majorHAnsi" w:hAnsiTheme="majorHAnsi" w:cstheme="majorHAnsi"/>
                <w:spacing w:val="-6"/>
                <w:szCs w:val="18"/>
              </w:rPr>
              <w:t>По условиям настоящего Полиса страховая премия оплачивается Страхователем после ознакомления с условиями страхования и Ключевым информационным документом (далее – КИД).</w:t>
            </w:r>
          </w:p>
          <w:p w14:paraId="29472B7C" w14:textId="192222AA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zCs w:val="18"/>
              </w:rPr>
            </w:pPr>
            <w:r w:rsidRPr="003E23C6">
              <w:rPr>
                <w:rFonts w:asciiTheme="majorHAnsi" w:hAnsiTheme="majorHAnsi" w:cstheme="majorHAnsi"/>
                <w:spacing w:val="-6"/>
                <w:szCs w:val="18"/>
              </w:rPr>
              <w:t>Заключая договор страхования, Страхователь подтверждает, что ознакомлен с КИД перед заключением договора и удостоверяет факт получения экземпляра КИД. КИД дополнительно размещен по ссылке, доступ к которой возможен путем сканирования QR – кода.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E79B" w14:textId="55C94A56" w:rsidR="003E23C6" w:rsidRDefault="00F26B87" w:rsidP="00F26B87">
            <w:pPr>
              <w:spacing w:after="0" w:line="240" w:lineRule="auto"/>
              <w:ind w:left="-57" w:right="-57" w:firstLine="0"/>
              <w:jc w:val="center"/>
            </w:pPr>
            <w:r>
              <w:object w:dxaOrig="1810" w:dyaOrig="1810" w14:anchorId="6D2836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pt;height:91pt" o:ole="">
                  <v:imagedata r:id="rId10" o:title=""/>
                </v:shape>
                <o:OLEObject Type="Embed" ProgID="PBrush" ShapeID="_x0000_i1025" DrawAspect="Content" ObjectID="_1798354872" r:id="rId11"/>
              </w:object>
            </w:r>
          </w:p>
          <w:p w14:paraId="26359797" w14:textId="77777777" w:rsidR="00065476" w:rsidRDefault="00065476" w:rsidP="00F26B87">
            <w:pPr>
              <w:spacing w:after="0" w:line="240" w:lineRule="auto"/>
              <w:ind w:left="-57" w:right="-57" w:firstLine="0"/>
              <w:jc w:val="center"/>
            </w:pPr>
          </w:p>
          <w:p w14:paraId="2A5C0EA3" w14:textId="298B5C4F" w:rsidR="00065476" w:rsidRPr="00065476" w:rsidRDefault="00065476" w:rsidP="00F26B87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065476">
              <w:rPr>
                <w:rFonts w:asciiTheme="majorHAnsi" w:eastAsia="Times New Roman" w:hAnsiTheme="majorHAnsi" w:cstheme="majorHAnsi"/>
                <w:bCs/>
                <w:szCs w:val="18"/>
              </w:rPr>
              <w:t>QR-код для доступа к КИД</w:t>
            </w:r>
          </w:p>
        </w:tc>
      </w:tr>
      <w:tr w:rsidR="003E23C6" w:rsidRPr="003E23C6" w14:paraId="466AEB07" w14:textId="77777777" w:rsidTr="00827EB1">
        <w:tc>
          <w:tcPr>
            <w:tcW w:w="11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A1D" w14:textId="77777777" w:rsidR="00482ED3" w:rsidRDefault="00482ED3" w:rsidP="00482ED3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Настоящий Полис (далее также - договор страхования) удостоверяет заключение договора страхования, при условии его акцепта в установленном в Полисе порядке, между Страховым акционерным обществом «ВСК» (далее — «Страховщик») и Страхователем на условиях Правил №216 Комплексные правила имущественного страхования в редакции действующей на дату заключения договора (далее — Правила 216), являющихся неотъемлемой частью Полиса.</w:t>
            </w:r>
          </w:p>
          <w:p w14:paraId="0E3CC605" w14:textId="77777777" w:rsidR="00482ED3" w:rsidRDefault="00482ED3" w:rsidP="00482ED3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Настоящий договор страхования заключается путем вручения Страховщиком Страхователю Полиса, подписанного Страховщиком, на основании устного заявления Страхователя. Страхователь дает согласие (совершает акцепт) на заключение договора страхования путем принятия Полиса и уплаты страховой премии. Страхователь, перед заключением договора страхования обязан ознакомиться с условиями страхования, нижеизложенными по тексту Полиса, а также Правилами страхования, размещенными на официальном сайте Страховщика в информационно-телекоммуникационной сети «Интернет» по ссылке: </w:t>
            </w:r>
            <w:hyperlink r:id="rId12" w:history="1">
              <w:r>
                <w:rPr>
                  <w:rStyle w:val="af2"/>
                  <w:rFonts w:asciiTheme="majorHAnsi" w:hAnsiTheme="majorHAnsi" w:cstheme="majorHAnsi"/>
                  <w:spacing w:val="-4"/>
                  <w:szCs w:val="18"/>
                </w:rPr>
                <w:t>https://www.vsk.ru/o-kompanii/dlya-kliyentov?t=pravila_i_tarifi_strahovaniya&amp;case=pravila</w:t>
              </w:r>
            </w:hyperlink>
            <w:r>
              <w:rPr>
                <w:rFonts w:asciiTheme="majorHAnsi" w:hAnsiTheme="majorHAnsi" w:cstheme="majorHAnsi"/>
                <w:spacing w:val="-4"/>
                <w:szCs w:val="18"/>
              </w:rPr>
              <w:t>. Совершая акцепт Полиса, Страхователь удостоверяет факт ознакомления с условиями Полиса, Правилами страхования, выражает согласие на заключение договора на условиях Полиса и Правил страхования, а также подтверждает, факт вручения Правил путем их размещения на сайте Страховщика.</w:t>
            </w:r>
          </w:p>
          <w:p w14:paraId="708200F0" w14:textId="4C856E7B" w:rsidR="003E23C6" w:rsidRPr="003E23C6" w:rsidRDefault="00482ED3" w:rsidP="00482ED3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Предусмотренное настоящим Полисом информирование Страхователя об условиях Правил, делает их обязательными для Страхователя (Выгодоприобретателя). Положения Правил страхования, применяются в части, не вступающей в противоречие с условиями настоящего Полиса. Страхователь вправе получить экземпляр Правил страхования в письменном виде в любом офисе Страховщика.</w:t>
            </w:r>
          </w:p>
        </w:tc>
      </w:tr>
    </w:tbl>
    <w:p w14:paraId="3F1BBB3B" w14:textId="125E8043" w:rsidR="00B44DC8" w:rsidRPr="003E23C6" w:rsidRDefault="00B44DC8" w:rsidP="00B44DC8">
      <w:pPr>
        <w:spacing w:after="0" w:line="240" w:lineRule="auto"/>
        <w:ind w:left="12" w:right="79" w:hanging="6"/>
        <w:rPr>
          <w:rFonts w:ascii="Calibri Light" w:hAnsi="Calibri Light"/>
          <w:spacing w:val="-6"/>
          <w:szCs w:val="18"/>
        </w:rPr>
      </w:pPr>
      <w:r w:rsidRPr="003E23C6">
        <w:rPr>
          <w:rFonts w:ascii="Calibri Light" w:eastAsia="Times New Roman" w:hAnsi="Calibri Light" w:cs="Tahoma"/>
          <w:bCs/>
          <w:spacing w:val="-4"/>
          <w:szCs w:val="18"/>
        </w:rPr>
        <w:t xml:space="preserve"> </w:t>
      </w:r>
    </w:p>
    <w:tbl>
      <w:tblPr>
        <w:tblStyle w:val="af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409"/>
        <w:gridCol w:w="2157"/>
        <w:gridCol w:w="123"/>
        <w:gridCol w:w="594"/>
        <w:gridCol w:w="231"/>
        <w:gridCol w:w="1134"/>
        <w:gridCol w:w="75"/>
        <w:gridCol w:w="472"/>
        <w:gridCol w:w="20"/>
        <w:gridCol w:w="992"/>
        <w:gridCol w:w="673"/>
        <w:gridCol w:w="2158"/>
      </w:tblGrid>
      <w:tr w:rsidR="00440049" w:rsidRPr="003E23C6" w14:paraId="326E710C" w14:textId="35315CBA" w:rsidTr="008F3722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601" w14:textId="5016376E" w:rsidR="00440049" w:rsidRPr="003E23C6" w:rsidRDefault="00440049" w:rsidP="00FF2AC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Страхователь</w:t>
            </w:r>
          </w:p>
        </w:tc>
        <w:tc>
          <w:tcPr>
            <w:tcW w:w="431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0275D0" w14:textId="77777777" w:rsidR="00440049" w:rsidRPr="003E23C6" w:rsidRDefault="00440049" w:rsidP="001A7AE2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4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B6D6FC" w14:textId="578196DE" w:rsidR="00440049" w:rsidRPr="003E23C6" w:rsidRDefault="00440049" w:rsidP="001A7AE2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>Пол</w:t>
            </w:r>
          </w:p>
        </w:tc>
        <w:tc>
          <w:tcPr>
            <w:tcW w:w="38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BF0D82" w14:textId="5D883FE8" w:rsidR="00440049" w:rsidRPr="003E23C6" w:rsidRDefault="00440049" w:rsidP="00440049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3C6">
              <w:rPr>
                <w:rFonts w:ascii="Calibri Light" w:hAnsi="Calibri Light"/>
                <w:spacing w:val="-4"/>
                <w:szCs w:val="18"/>
              </w:rPr>
              <w:instrText xml:space="preserve"> FORMCHECKBOX </w:instrText>
            </w:r>
            <w:r w:rsidR="00C407F6">
              <w:rPr>
                <w:rFonts w:ascii="Calibri Light" w:hAnsi="Calibri Light"/>
                <w:spacing w:val="-4"/>
                <w:szCs w:val="18"/>
              </w:rPr>
            </w:r>
            <w:r w:rsidR="00C407F6">
              <w:rPr>
                <w:rFonts w:ascii="Calibri Light" w:hAnsi="Calibri Light"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hAnsi="Calibri Light"/>
                <w:spacing w:val="-4"/>
                <w:szCs w:val="18"/>
              </w:rPr>
              <w:fldChar w:fldCharType="end"/>
            </w:r>
            <w:r w:rsidRPr="003E23C6">
              <w:rPr>
                <w:rFonts w:ascii="Calibri Light" w:hAnsi="Calibri Light"/>
                <w:spacing w:val="-4"/>
                <w:szCs w:val="18"/>
              </w:rPr>
              <w:t xml:space="preserve"> Мужской    </w:t>
            </w:r>
            <w:r w:rsidRPr="003E23C6">
              <w:rPr>
                <w:rFonts w:ascii="Calibri Light" w:hAnsi="Calibri Light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3C6">
              <w:rPr>
                <w:rFonts w:ascii="Calibri Light" w:hAnsi="Calibri Light"/>
                <w:spacing w:val="-4"/>
                <w:szCs w:val="18"/>
              </w:rPr>
              <w:instrText xml:space="preserve"> FORMCHECKBOX </w:instrText>
            </w:r>
            <w:r w:rsidR="00C407F6">
              <w:rPr>
                <w:rFonts w:ascii="Calibri Light" w:hAnsi="Calibri Light"/>
                <w:spacing w:val="-4"/>
                <w:szCs w:val="18"/>
              </w:rPr>
            </w:r>
            <w:r w:rsidR="00C407F6">
              <w:rPr>
                <w:rFonts w:ascii="Calibri Light" w:hAnsi="Calibri Light"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hAnsi="Calibri Light"/>
                <w:spacing w:val="-4"/>
                <w:szCs w:val="18"/>
              </w:rPr>
              <w:fldChar w:fldCharType="end"/>
            </w:r>
            <w:r w:rsidRPr="003E23C6">
              <w:rPr>
                <w:rFonts w:ascii="Calibri Light" w:hAnsi="Calibri Light"/>
                <w:spacing w:val="-4"/>
                <w:szCs w:val="18"/>
              </w:rPr>
              <w:t xml:space="preserve"> Женский</w:t>
            </w:r>
          </w:p>
        </w:tc>
      </w:tr>
      <w:tr w:rsidR="00440049" w:rsidRPr="003E23C6" w14:paraId="73CD5762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69DA" w14:textId="4C42845E" w:rsidR="00440049" w:rsidRPr="003E23C6" w:rsidRDefault="00440049" w:rsidP="00141C66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Паспортные данные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170952" w14:textId="6E2ACD1D" w:rsidR="00440049" w:rsidRPr="003E23C6" w:rsidRDefault="00440049" w:rsidP="00440049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 xml:space="preserve">Серия 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t xml:space="preserve"> Номер 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t xml:space="preserve"> Код подразделения 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t xml:space="preserve"> Кем и когда выдан 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</w:p>
        </w:tc>
      </w:tr>
      <w:tr w:rsidR="003E23C6" w:rsidRPr="003E23C6" w14:paraId="2062BB06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F1081" w14:textId="7D88AA8C" w:rsidR="003E23C6" w:rsidRPr="003E23C6" w:rsidRDefault="003E23C6" w:rsidP="003E23C6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Адрес места нахождения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FA8F8EF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3E23C6" w:rsidRPr="003E23C6" w14:paraId="263C690C" w14:textId="77777777" w:rsidTr="007018F9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E9981" w14:textId="7F03BC62" w:rsidR="003E23C6" w:rsidRPr="003E23C6" w:rsidRDefault="003E23C6" w:rsidP="003E23C6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Дата рождения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1199D2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15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346F7C3" w14:textId="4E6B3CB1" w:rsidR="003E23C6" w:rsidRPr="003E23C6" w:rsidRDefault="00A4742C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b/>
                <w:spacing w:val="-4"/>
                <w:szCs w:val="18"/>
              </w:rPr>
              <w:t>Телефон</w:t>
            </w:r>
          </w:p>
        </w:tc>
        <w:tc>
          <w:tcPr>
            <w:tcW w:w="2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9BD1F4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1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E3BFA7" w14:textId="03042E8B" w:rsidR="003E23C6" w:rsidRPr="00A4742C" w:rsidRDefault="00A4742C" w:rsidP="00C4399E">
            <w:pPr>
              <w:spacing w:after="0" w:line="240" w:lineRule="auto"/>
              <w:ind w:right="-57"/>
              <w:rPr>
                <w:rFonts w:ascii="Calibri Light" w:hAnsi="Calibri Light"/>
                <w:spacing w:val="-4"/>
                <w:szCs w:val="18"/>
              </w:rPr>
            </w:pPr>
            <w:r w:rsidRPr="00C4399E">
              <w:rPr>
                <w:rFonts w:asciiTheme="majorHAnsi" w:hAnsiTheme="majorHAnsi" w:cstheme="majorHAnsi"/>
                <w:spacing w:val="-4"/>
                <w:szCs w:val="18"/>
                <w:lang w:val="en-US"/>
              </w:rPr>
              <w:t>e-mail</w:t>
            </w:r>
          </w:p>
        </w:tc>
      </w:tr>
      <w:tr w:rsidR="00FF2ACF" w:rsidRPr="003E23C6" w14:paraId="0C044750" w14:textId="74142BFB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CB5B8" w14:textId="16BF9F87" w:rsidR="00FF2ACF" w:rsidRPr="003E23C6" w:rsidRDefault="00FF2ACF" w:rsidP="00FF2AC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Выгодоприобретатель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E82D2D" w14:textId="527A2E9C" w:rsidR="00CD6FFA" w:rsidRPr="003E23C6" w:rsidRDefault="003E23C6" w:rsidP="00FF2A02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>
              <w:rPr>
                <w:rFonts w:ascii="Calibri Light" w:hAnsi="Calibri Light" w:cs="Calibri Light"/>
                <w:bCs/>
                <w:szCs w:val="18"/>
              </w:rPr>
              <w:t>л</w:t>
            </w:r>
            <w:r w:rsidRPr="003E23C6">
              <w:rPr>
                <w:rFonts w:ascii="Calibri Light" w:hAnsi="Calibri Light" w:cs="Calibri Light"/>
                <w:bCs/>
                <w:szCs w:val="18"/>
              </w:rPr>
              <w:t>ицо</w:t>
            </w:r>
            <w:r w:rsidR="00FF2A02" w:rsidRPr="003E23C6">
              <w:rPr>
                <w:rFonts w:ascii="Calibri Light" w:hAnsi="Calibri Light" w:cs="Calibri Light"/>
                <w:bCs/>
                <w:szCs w:val="18"/>
              </w:rPr>
              <w:t>, имеющее основанный на законе или договоре интерес в сохранении имущества (</w:t>
            </w:r>
            <w:r w:rsidR="00FF2A02" w:rsidRPr="003E23C6">
              <w:rPr>
                <w:rFonts w:ascii="Calibri Light" w:hAnsi="Calibri Light" w:cs="Calibri Light"/>
                <w:szCs w:val="18"/>
              </w:rPr>
              <w:t>с</w:t>
            </w:r>
            <w:r w:rsidR="00FF2A02" w:rsidRPr="003E23C6">
              <w:rPr>
                <w:rFonts w:ascii="Calibri Light" w:eastAsia="Calibri" w:hAnsi="Calibri Light" w:cs="Calibri Light"/>
                <w:color w:val="auto"/>
                <w:szCs w:val="18"/>
                <w:lang w:eastAsia="en-US"/>
              </w:rPr>
              <w:t>трахование «За счет кого следует»</w:t>
            </w:r>
            <w:r w:rsidR="00FF2A02" w:rsidRPr="003E23C6">
              <w:rPr>
                <w:rFonts w:ascii="Calibri Light" w:hAnsi="Calibri Light" w:cs="Calibri Light"/>
                <w:szCs w:val="18"/>
              </w:rPr>
              <w:t>)</w:t>
            </w:r>
          </w:p>
        </w:tc>
      </w:tr>
      <w:tr w:rsidR="00FF2ACF" w:rsidRPr="003E23C6" w14:paraId="3B2DB59B" w14:textId="77777777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C302" w14:textId="01464895" w:rsidR="00FF2ACF" w:rsidRPr="003E23C6" w:rsidRDefault="00FF2ACF" w:rsidP="00FF2AC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Территория страхования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53FD6B" w14:textId="221AB420" w:rsidR="00FF2ACF" w:rsidRPr="003E23C6" w:rsidRDefault="00DA657B" w:rsidP="00FF2ACF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>Весь мир</w:t>
            </w:r>
          </w:p>
        </w:tc>
      </w:tr>
      <w:tr w:rsidR="00CD6FFA" w:rsidRPr="003E23C6" w14:paraId="12C14CC2" w14:textId="77777777" w:rsidTr="00123D0E">
        <w:tc>
          <w:tcPr>
            <w:tcW w:w="240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928A8E8" w14:textId="15D52B8A" w:rsidR="00CD6FFA" w:rsidRPr="003E23C6" w:rsidRDefault="00CD6FFA" w:rsidP="00E85DA7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Объект страхования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E4774A" w14:textId="6FB6365C" w:rsidR="00CD6FFA" w:rsidRPr="003E23C6" w:rsidRDefault="00F23293" w:rsidP="00F23293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>Застрахованным имуществом является:</w:t>
            </w:r>
          </w:p>
        </w:tc>
      </w:tr>
      <w:tr w:rsidR="00CD6FFA" w:rsidRPr="003E23C6" w14:paraId="7639E2A8" w14:textId="67FDBDCC" w:rsidTr="00123D0E">
        <w:tc>
          <w:tcPr>
            <w:tcW w:w="2409" w:type="dxa"/>
            <w:vMerge/>
            <w:tcBorders>
              <w:right w:val="single" w:sz="2" w:space="0" w:color="auto"/>
            </w:tcBorders>
            <w:vAlign w:val="center"/>
          </w:tcPr>
          <w:p w14:paraId="25C7CEEA" w14:textId="1FC808DD" w:rsidR="00CD6FFA" w:rsidRPr="003E23C6" w:rsidRDefault="00CD6FFA" w:rsidP="00FF2AC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9B9CD" w14:textId="6124C680" w:rsidR="00CD6FFA" w:rsidRPr="003E23C6" w:rsidRDefault="00440049" w:rsidP="00457B76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Наименование</w:t>
            </w:r>
          </w:p>
        </w:tc>
        <w:tc>
          <w:tcPr>
            <w:tcW w:w="25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9D3F7" w14:textId="5BCBAB08" w:rsidR="00CD6FFA" w:rsidRPr="003E23C6" w:rsidRDefault="00440049" w:rsidP="00457B76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Марка/модель</w:t>
            </w:r>
          </w:p>
        </w:tc>
        <w:tc>
          <w:tcPr>
            <w:tcW w:w="38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671BEC" w14:textId="5328116E" w:rsidR="00CD6FFA" w:rsidRPr="003E23C6" w:rsidRDefault="00440049" w:rsidP="00457B76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Серийный номер</w:t>
            </w:r>
            <w:r w:rsidR="003E4D19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 (</w:t>
            </w:r>
            <w:r w:rsidR="003E4D19" w:rsidRPr="003E23C6">
              <w:rPr>
                <w:rFonts w:ascii="Calibri Light" w:hAnsi="Calibri Light"/>
                <w:b/>
                <w:spacing w:val="-4"/>
                <w:szCs w:val="18"/>
                <w:lang w:val="en-US"/>
              </w:rPr>
              <w:t>IMEI</w:t>
            </w:r>
            <w:r w:rsidR="003E4D19" w:rsidRPr="003E23C6">
              <w:rPr>
                <w:rFonts w:ascii="Calibri Light" w:hAnsi="Calibri Light"/>
                <w:b/>
                <w:spacing w:val="-4"/>
                <w:szCs w:val="18"/>
              </w:rPr>
              <w:t>)</w:t>
            </w:r>
          </w:p>
        </w:tc>
      </w:tr>
      <w:tr w:rsidR="00CD6FFA" w:rsidRPr="003E23C6" w14:paraId="526D2294" w14:textId="497D1C45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3B9978D8" w14:textId="77777777" w:rsidR="00CD6FFA" w:rsidRPr="003E23C6" w:rsidRDefault="00CD6FFA" w:rsidP="00FF2AC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D3A5" w14:textId="67079E5A" w:rsidR="00CD6FFA" w:rsidRPr="003E23C6" w:rsidRDefault="00CD6FFA" w:rsidP="003E4D19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i/>
                <w:spacing w:val="-4"/>
                <w:szCs w:val="18"/>
              </w:rPr>
            </w:pP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="003E4D19"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наименование товара</w:t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25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8EF2" w14:textId="7F39070C" w:rsidR="00CD6FFA" w:rsidRPr="003E23C6" w:rsidRDefault="00CD6FFA" w:rsidP="003E4D19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i/>
                <w:spacing w:val="-4"/>
                <w:szCs w:val="18"/>
              </w:rPr>
            </w:pP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="003E4D19"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марка/модель товара</w:t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38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FB25257" w14:textId="1A24508E" w:rsidR="00CD6FFA" w:rsidRPr="003E23C6" w:rsidRDefault="00CD6FFA" w:rsidP="003E4D19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i/>
                <w:spacing w:val="-4"/>
                <w:szCs w:val="18"/>
              </w:rPr>
            </w:pP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="003E4D19"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  <w:lang w:val="en-US"/>
              </w:rPr>
              <w:t>IMEI</w:t>
            </w:r>
            <w:r w:rsidR="003E4D19"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 xml:space="preserve"> товара</w:t>
            </w:r>
            <w:r w:rsidRPr="003E23C6">
              <w:rPr>
                <w:rFonts w:ascii="Calibri Light" w:eastAsia="Times New Roman" w:hAnsi="Calibri Light" w:cs="Tahoma"/>
                <w:bCs/>
                <w:i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i/>
                <w:spacing w:val="-4"/>
                <w:szCs w:val="18"/>
              </w:rPr>
              <w:fldChar w:fldCharType="end"/>
            </w:r>
          </w:p>
        </w:tc>
      </w:tr>
      <w:tr w:rsidR="00CD6FFA" w:rsidRPr="003E23C6" w14:paraId="09E18881" w14:textId="5459C4E2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473CFDCD" w14:textId="77747344" w:rsidR="00CD6FFA" w:rsidRPr="003E23C6" w:rsidRDefault="00CD6FFA" w:rsidP="00E85DA7">
            <w:pPr>
              <w:spacing w:after="0" w:line="240" w:lineRule="auto"/>
              <w:ind w:left="-57" w:right="-57" w:firstLine="0"/>
              <w:rPr>
                <w:rFonts w:ascii="Calibri Light" w:hAnsi="Calibri Light"/>
                <w:b/>
                <w:spacing w:val="-4"/>
                <w:szCs w:val="18"/>
              </w:rPr>
            </w:pP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302DF" w14:textId="38BD83F3" w:rsidR="00CD6FFA" w:rsidRPr="003E23C6" w:rsidRDefault="001E0A2E">
            <w:pPr>
              <w:spacing w:after="0" w:line="240" w:lineRule="auto"/>
              <w:ind w:left="-57" w:right="-57" w:firstLine="0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Безусловная ф</w:t>
            </w:r>
            <w:r w:rsidR="00CD6FFA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раншиза по </w:t>
            </w:r>
            <w:r w:rsidR="004527D2" w:rsidRPr="003E23C6">
              <w:rPr>
                <w:rFonts w:ascii="Calibri Light" w:hAnsi="Calibri Light"/>
                <w:b/>
                <w:spacing w:val="-4"/>
                <w:szCs w:val="18"/>
              </w:rPr>
              <w:t>договору страхования</w:t>
            </w:r>
            <w:r w:rsidR="00CD6FFA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 устанавливается в размере </w:t>
            </w:r>
            <w:r w:rsidR="001A7AE2" w:rsidRPr="007A608C">
              <w:rPr>
                <w:rFonts w:ascii="Calibri Light" w:hAnsi="Calibri Light"/>
                <w:b/>
                <w:spacing w:val="-4"/>
                <w:szCs w:val="18"/>
              </w:rPr>
              <w:t>3</w:t>
            </w:r>
            <w:r w:rsidR="00CD6FFA" w:rsidRPr="007A608C">
              <w:rPr>
                <w:rFonts w:ascii="Calibri Light" w:hAnsi="Calibri Light"/>
                <w:b/>
                <w:spacing w:val="-4"/>
                <w:szCs w:val="18"/>
              </w:rPr>
              <w:t>0%</w:t>
            </w:r>
            <w:r w:rsidR="00CD6FFA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 по событиям, связанным с гибелью застрахованного имущества</w:t>
            </w:r>
            <w:r w:rsidR="0033171D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 при выплате в денежной форме</w:t>
            </w:r>
            <w:r w:rsidR="001A7AE2" w:rsidRPr="003E23C6">
              <w:rPr>
                <w:rFonts w:ascii="Calibri Light" w:hAnsi="Calibri Light"/>
                <w:b/>
                <w:spacing w:val="-4"/>
                <w:szCs w:val="18"/>
              </w:rPr>
              <w:t xml:space="preserve"> </w:t>
            </w:r>
            <w:r w:rsidR="00DF77E0" w:rsidRPr="003E23C6">
              <w:rPr>
                <w:rFonts w:ascii="Calibri Light" w:hAnsi="Calibri Light"/>
                <w:b/>
                <w:spacing w:val="-4"/>
                <w:szCs w:val="18"/>
              </w:rPr>
              <w:t>в случае отказа в передаче годных остатков Страховщику</w:t>
            </w:r>
            <w:r w:rsidR="00946263" w:rsidRPr="003E23C6">
              <w:rPr>
                <w:rFonts w:ascii="Calibri Light" w:hAnsi="Calibri Light"/>
                <w:b/>
                <w:spacing w:val="-4"/>
                <w:szCs w:val="18"/>
              </w:rPr>
              <w:t>.</w:t>
            </w:r>
          </w:p>
        </w:tc>
      </w:tr>
      <w:tr w:rsidR="004A17AF" w:rsidRPr="003E23C6" w14:paraId="679E85BF" w14:textId="1A565405" w:rsidTr="003E23C6">
        <w:trPr>
          <w:trHeight w:val="227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084BAB" w14:textId="39C0B693" w:rsidR="004A17AF" w:rsidRPr="003E23C6" w:rsidRDefault="004A17AF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Страховые риски</w:t>
            </w:r>
          </w:p>
        </w:tc>
        <w:tc>
          <w:tcPr>
            <w:tcW w:w="2693" w:type="dxa"/>
            <w:gridSpan w:val="5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0B2B30" w14:textId="6B59FB30" w:rsidR="004A17AF" w:rsidRPr="003E23C6" w:rsidRDefault="004A17AF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Страховая сумма, руб.</w:t>
            </w:r>
          </w:p>
        </w:tc>
        <w:tc>
          <w:tcPr>
            <w:tcW w:w="2831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E1FE2F" w14:textId="68383CF1" w:rsidR="004A17AF" w:rsidRPr="003E23C6" w:rsidRDefault="004A17AF" w:rsidP="003601F5">
            <w:pPr>
              <w:spacing w:after="0" w:line="240" w:lineRule="auto"/>
              <w:ind w:left="-113" w:right="-57" w:firstLine="0"/>
              <w:jc w:val="center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Страховая премия, руб.</w:t>
            </w:r>
          </w:p>
        </w:tc>
      </w:tr>
      <w:tr w:rsidR="003E23C6" w:rsidRPr="003E23C6" w14:paraId="341FE4BD" w14:textId="77777777" w:rsidTr="003E23C6">
        <w:trPr>
          <w:trHeight w:val="93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06B8464D" w14:textId="22F455CC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Пожар</w:t>
            </w:r>
            <w:r w:rsidR="00B83711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3.4.1. Правил 216)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2" w:space="0" w:color="auto"/>
            </w:tcBorders>
            <w:vAlign w:val="center"/>
          </w:tcPr>
          <w:p w14:paraId="666DA873" w14:textId="2DD40781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</w:p>
        </w:tc>
        <w:tc>
          <w:tcPr>
            <w:tcW w:w="2831" w:type="dxa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14:paraId="2850858B" w14:textId="3D9B497D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instrText xml:space="preserve"> FORMTEXT </w:instrTex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separate"/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noProof/>
                <w:spacing w:val="-4"/>
                <w:szCs w:val="18"/>
              </w:rPr>
              <w:t> </w:t>
            </w:r>
            <w:r w:rsidRPr="003E23C6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fldChar w:fldCharType="end"/>
            </w:r>
          </w:p>
        </w:tc>
      </w:tr>
      <w:tr w:rsidR="003E23C6" w:rsidRPr="003E23C6" w14:paraId="676358DA" w14:textId="77777777" w:rsidTr="003E23C6">
        <w:trPr>
          <w:trHeight w:val="93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456FC3B7" w14:textId="5C4A142E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Удар молнии (п. 3.4.2. Правил 216)</w:t>
            </w:r>
          </w:p>
        </w:tc>
        <w:tc>
          <w:tcPr>
            <w:tcW w:w="2693" w:type="dxa"/>
            <w:gridSpan w:val="5"/>
            <w:vMerge/>
            <w:tcBorders>
              <w:top w:val="single" w:sz="2" w:space="0" w:color="auto"/>
            </w:tcBorders>
            <w:vAlign w:val="center"/>
          </w:tcPr>
          <w:p w14:paraId="6BB43033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7AAA03DE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</w:tr>
      <w:tr w:rsidR="003E23C6" w:rsidRPr="003E23C6" w14:paraId="01177B90" w14:textId="77777777" w:rsidTr="003E23C6">
        <w:trPr>
          <w:trHeight w:val="93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0BD8FCB8" w14:textId="20F5083F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Взрыв (п. 3.4.3. Правил 216)</w:t>
            </w:r>
          </w:p>
        </w:tc>
        <w:tc>
          <w:tcPr>
            <w:tcW w:w="2693" w:type="dxa"/>
            <w:gridSpan w:val="5"/>
            <w:vMerge/>
            <w:tcBorders>
              <w:top w:val="single" w:sz="2" w:space="0" w:color="auto"/>
            </w:tcBorders>
            <w:vAlign w:val="center"/>
          </w:tcPr>
          <w:p w14:paraId="1E63DA57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77BBF79F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</w:tr>
      <w:tr w:rsidR="003E23C6" w:rsidRPr="003E23C6" w14:paraId="1D619091" w14:textId="77777777" w:rsidTr="003E23C6">
        <w:trPr>
          <w:trHeight w:val="93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1D810A79" w14:textId="734A2310" w:rsidR="003E23C6" w:rsidRPr="003E23C6" w:rsidRDefault="003E23C6" w:rsidP="003E23C6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жидкости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3.4.4. Правил 216)</w:t>
            </w:r>
          </w:p>
        </w:tc>
        <w:tc>
          <w:tcPr>
            <w:tcW w:w="2693" w:type="dxa"/>
            <w:gridSpan w:val="5"/>
            <w:vMerge/>
            <w:tcBorders>
              <w:top w:val="single" w:sz="2" w:space="0" w:color="auto"/>
            </w:tcBorders>
            <w:vAlign w:val="center"/>
          </w:tcPr>
          <w:p w14:paraId="7A7B9134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717E8281" w14:textId="77777777" w:rsidR="003E23C6" w:rsidRPr="003E23C6" w:rsidRDefault="003E23C6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</w:tr>
      <w:tr w:rsidR="0006399C" w:rsidRPr="003E23C6" w14:paraId="61B5402C" w14:textId="77777777" w:rsidTr="003E23C6">
        <w:trPr>
          <w:trHeight w:val="93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676C9A75" w14:textId="17BCECDC" w:rsidR="0006399C" w:rsidRPr="00381515" w:rsidRDefault="0006399C" w:rsidP="0006399C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Стихийные бедствия (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>5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. Правил 216)</w:t>
            </w:r>
          </w:p>
        </w:tc>
        <w:tc>
          <w:tcPr>
            <w:tcW w:w="2693" w:type="dxa"/>
            <w:gridSpan w:val="5"/>
            <w:vMerge/>
            <w:tcBorders>
              <w:top w:val="single" w:sz="2" w:space="0" w:color="auto"/>
            </w:tcBorders>
            <w:vAlign w:val="center"/>
          </w:tcPr>
          <w:p w14:paraId="4C6E7935" w14:textId="77777777" w:rsidR="0006399C" w:rsidRPr="003E23C6" w:rsidRDefault="0006399C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2" w:space="0" w:color="auto"/>
            </w:tcBorders>
            <w:vAlign w:val="center"/>
          </w:tcPr>
          <w:p w14:paraId="452CC603" w14:textId="77777777" w:rsidR="0006399C" w:rsidRPr="003E23C6" w:rsidRDefault="0006399C" w:rsidP="003E23C6">
            <w:pPr>
              <w:spacing w:after="0" w:line="240" w:lineRule="auto"/>
              <w:ind w:left="-57" w:right="-57" w:firstLine="0"/>
              <w:jc w:val="center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</w:p>
        </w:tc>
      </w:tr>
      <w:tr w:rsidR="00F07C02" w:rsidRPr="003E23C6" w14:paraId="6D4CD67A" w14:textId="77777777" w:rsidTr="003E23C6">
        <w:trPr>
          <w:trHeight w:val="138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16E1489A" w14:textId="128C3832" w:rsidR="00F07C02" w:rsidRPr="003E23C6" w:rsidRDefault="003E23C6" w:rsidP="003E4D19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Противоправные действия третьих лиц (а именно: р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азбой, грабеж, хулиганство, кража со взломом или иным ущербом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) 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(п. 3.4.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>6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. Правил 216)</w:t>
            </w:r>
          </w:p>
        </w:tc>
        <w:tc>
          <w:tcPr>
            <w:tcW w:w="2693" w:type="dxa"/>
            <w:gridSpan w:val="5"/>
            <w:vMerge/>
            <w:vAlign w:val="center"/>
          </w:tcPr>
          <w:p w14:paraId="5BAAEE98" w14:textId="4E6D51BA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vAlign w:val="center"/>
          </w:tcPr>
          <w:p w14:paraId="025AB7E1" w14:textId="2674A33E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F07C02" w:rsidRPr="003E23C6" w14:paraId="59E74199" w14:textId="77777777" w:rsidTr="003E23C6">
        <w:trPr>
          <w:trHeight w:val="100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137FF5FE" w14:textId="7F4A6C0D" w:rsidR="00F07C02" w:rsidRPr="003E23C6" w:rsidRDefault="003E23C6" w:rsidP="00826ECA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Падение посторонних предметов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(п. 3.4.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>7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. Правил 216)</w:t>
            </w:r>
          </w:p>
        </w:tc>
        <w:tc>
          <w:tcPr>
            <w:tcW w:w="2693" w:type="dxa"/>
            <w:gridSpan w:val="5"/>
            <w:vMerge/>
            <w:shd w:val="clear" w:color="auto" w:fill="FFFFFF" w:themeFill="background1"/>
            <w:vAlign w:val="center"/>
          </w:tcPr>
          <w:p w14:paraId="2F0CDBC1" w14:textId="77777777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shd w:val="clear" w:color="auto" w:fill="FFFFFF" w:themeFill="background1"/>
            <w:vAlign w:val="center"/>
          </w:tcPr>
          <w:p w14:paraId="7DCDC40E" w14:textId="63A75A3D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F07C02" w:rsidRPr="003E23C6" w14:paraId="196DA459" w14:textId="77777777" w:rsidTr="003E23C6">
        <w:trPr>
          <w:trHeight w:val="92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7D73A8B4" w14:textId="314220DE" w:rsidR="00F07C02" w:rsidRPr="003E23C6" w:rsidRDefault="003E23C6" w:rsidP="00826ECA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в результате ДТП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(п. 3.4.8. Правил 216)</w:t>
            </w:r>
          </w:p>
        </w:tc>
        <w:tc>
          <w:tcPr>
            <w:tcW w:w="2693" w:type="dxa"/>
            <w:gridSpan w:val="5"/>
            <w:vMerge/>
            <w:shd w:val="clear" w:color="auto" w:fill="FFFFFF" w:themeFill="background1"/>
            <w:vAlign w:val="center"/>
          </w:tcPr>
          <w:p w14:paraId="591C0C4E" w14:textId="77777777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shd w:val="clear" w:color="auto" w:fill="FFFFFF" w:themeFill="background1"/>
            <w:vAlign w:val="center"/>
          </w:tcPr>
          <w:p w14:paraId="3BC1EB53" w14:textId="263DB266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F07C02" w:rsidRPr="003E23C6" w14:paraId="7151F3C4" w14:textId="77777777" w:rsidTr="003E23C6">
        <w:trPr>
          <w:trHeight w:val="100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2C420864" w14:textId="2767C205" w:rsidR="00F07C02" w:rsidRPr="003E23C6" w:rsidRDefault="00F07C02" w:rsidP="00F07C02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>Внешнее механическое воздействие</w:t>
            </w:r>
            <w:r w:rsidR="003E23C6">
              <w:rPr>
                <w:rFonts w:ascii="Calibri Light" w:hAnsi="Calibri Light"/>
                <w:spacing w:val="-4"/>
                <w:szCs w:val="18"/>
              </w:rPr>
              <w:t xml:space="preserve"> </w:t>
            </w:r>
            <w:r w:rsidR="003E23C6" w:rsidRPr="007C39C8">
              <w:rPr>
                <w:rFonts w:asciiTheme="majorHAnsi" w:hAnsiTheme="majorHAnsi" w:cstheme="majorHAnsi"/>
                <w:spacing w:val="-4"/>
                <w:szCs w:val="18"/>
              </w:rPr>
              <w:t>(п. 3.4.10. Правил 216)</w:t>
            </w:r>
          </w:p>
        </w:tc>
        <w:tc>
          <w:tcPr>
            <w:tcW w:w="2693" w:type="dxa"/>
            <w:gridSpan w:val="5"/>
            <w:vMerge/>
            <w:shd w:val="clear" w:color="auto" w:fill="FFFFFF" w:themeFill="background1"/>
            <w:vAlign w:val="center"/>
          </w:tcPr>
          <w:p w14:paraId="7C48C19C" w14:textId="77777777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shd w:val="clear" w:color="auto" w:fill="FFFFFF" w:themeFill="background1"/>
            <w:vAlign w:val="center"/>
          </w:tcPr>
          <w:p w14:paraId="2913A29C" w14:textId="27F1BD89" w:rsidR="00F07C02" w:rsidRPr="003E23C6" w:rsidRDefault="00F07C02" w:rsidP="00826ECA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F07C02" w:rsidRPr="003E23C6" w14:paraId="3E7EEA7C" w14:textId="77777777" w:rsidTr="003E23C6">
        <w:trPr>
          <w:trHeight w:val="75"/>
        </w:trPr>
        <w:tc>
          <w:tcPr>
            <w:tcW w:w="5514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1A9EF581" w14:textId="28C903C2" w:rsidR="00F07C02" w:rsidRPr="003E23C6" w:rsidRDefault="00F07C02" w:rsidP="00E5179D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spacing w:val="-4"/>
                <w:szCs w:val="18"/>
              </w:rPr>
              <w:t>Воздействие электроэнергии</w:t>
            </w:r>
            <w:r w:rsidR="003E23C6">
              <w:rPr>
                <w:rFonts w:ascii="Calibri Light" w:hAnsi="Calibri Light"/>
                <w:spacing w:val="-4"/>
                <w:szCs w:val="18"/>
              </w:rPr>
              <w:t xml:space="preserve"> </w:t>
            </w:r>
            <w:r w:rsidR="003E23C6" w:rsidRPr="007C39C8">
              <w:rPr>
                <w:rFonts w:asciiTheme="majorHAnsi" w:hAnsiTheme="majorHAnsi" w:cstheme="majorHAnsi"/>
                <w:spacing w:val="-4"/>
                <w:szCs w:val="18"/>
              </w:rPr>
              <w:t>(п. 3.4.12. Правил 216)</w:t>
            </w:r>
          </w:p>
        </w:tc>
        <w:tc>
          <w:tcPr>
            <w:tcW w:w="2693" w:type="dxa"/>
            <w:gridSpan w:val="5"/>
            <w:vMerge/>
            <w:shd w:val="clear" w:color="auto" w:fill="FFFFFF" w:themeFill="background1"/>
            <w:vAlign w:val="center"/>
          </w:tcPr>
          <w:p w14:paraId="5F3D2403" w14:textId="25F7F604" w:rsidR="00F07C02" w:rsidRPr="003E23C6" w:rsidRDefault="00F07C02" w:rsidP="00E5179D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  <w:tc>
          <w:tcPr>
            <w:tcW w:w="2831" w:type="dxa"/>
            <w:gridSpan w:val="2"/>
            <w:vMerge/>
            <w:shd w:val="clear" w:color="auto" w:fill="FFFFFF" w:themeFill="background1"/>
            <w:vAlign w:val="center"/>
          </w:tcPr>
          <w:p w14:paraId="317A5E42" w14:textId="40D672BF" w:rsidR="00F07C02" w:rsidRPr="003E23C6" w:rsidRDefault="00F07C02" w:rsidP="00E5179D">
            <w:pPr>
              <w:spacing w:after="0" w:line="240" w:lineRule="auto"/>
              <w:ind w:left="-57" w:right="-57" w:firstLine="0"/>
              <w:jc w:val="center"/>
              <w:rPr>
                <w:rFonts w:ascii="Calibri Light" w:hAnsi="Calibri Light"/>
                <w:spacing w:val="-4"/>
                <w:szCs w:val="18"/>
              </w:rPr>
            </w:pPr>
          </w:p>
        </w:tc>
      </w:tr>
      <w:tr w:rsidR="004A17AF" w:rsidRPr="003E23C6" w14:paraId="24B47324" w14:textId="52ACDBDD" w:rsidTr="00925C80">
        <w:tc>
          <w:tcPr>
            <w:tcW w:w="6648" w:type="dxa"/>
            <w:gridSpan w:val="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E2AE" w14:textId="0AF9313D" w:rsidR="004A17AF" w:rsidRPr="003E23C6" w:rsidRDefault="004A17AF" w:rsidP="00925C80">
            <w:pPr>
              <w:spacing w:after="0" w:line="240" w:lineRule="auto"/>
              <w:ind w:left="-57" w:right="-57" w:firstLine="0"/>
              <w:rPr>
                <w:rFonts w:ascii="Calibri Light" w:hAnsi="Calibri Light"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Дата оплаты страховой премии:</w:t>
            </w:r>
            <w:r w:rsidRPr="003E23C6">
              <w:rPr>
                <w:rFonts w:ascii="Calibri Light" w:hAnsi="Calibri Light"/>
                <w:spacing w:val="-4"/>
                <w:szCs w:val="18"/>
              </w:rPr>
              <w:t xml:space="preserve"> </w:t>
            </w:r>
            <w:r w:rsidR="00925C80" w:rsidRPr="003E23C6">
              <w:rPr>
                <w:rFonts w:ascii="Calibri Light" w:hAnsi="Calibri Light"/>
                <w:spacing w:val="-4"/>
                <w:szCs w:val="18"/>
              </w:rPr>
              <w:t>указана в документе, подтверждающем оплату страховой премии</w:t>
            </w:r>
          </w:p>
        </w:tc>
        <w:tc>
          <w:tcPr>
            <w:tcW w:w="43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7B9895" w14:textId="6B505A88" w:rsidR="004A17AF" w:rsidRPr="003E23C6" w:rsidRDefault="004A17AF" w:rsidP="003E4D19">
            <w:pPr>
              <w:spacing w:after="0" w:line="240" w:lineRule="auto"/>
              <w:ind w:left="-57" w:right="-57" w:firstLine="0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Порядок оплаты страховой премии:</w:t>
            </w:r>
            <w:r w:rsidRPr="003E23C6">
              <w:rPr>
                <w:rFonts w:ascii="Calibri Light" w:hAnsi="Calibri Light"/>
                <w:spacing w:val="-4"/>
                <w:szCs w:val="18"/>
              </w:rPr>
              <w:t xml:space="preserve"> Единовременно</w:t>
            </w:r>
          </w:p>
        </w:tc>
      </w:tr>
      <w:tr w:rsidR="00943599" w:rsidRPr="003E23C6" w14:paraId="3D1B885D" w14:textId="77777777" w:rsidTr="0029758F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3EC23" w14:textId="036FBF9A" w:rsidR="00943599" w:rsidRPr="003E23C6" w:rsidRDefault="003E4D19" w:rsidP="0029758F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Срок действия договора страхования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3E32BFF" w14:textId="6D78F347" w:rsidR="00943599" w:rsidRPr="003E23C6" w:rsidRDefault="002B6281" w:rsidP="00F07C02">
            <w:pPr>
              <w:spacing w:after="0" w:line="240" w:lineRule="auto"/>
              <w:ind w:left="-57" w:right="-57" w:firstLine="0"/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</w:pPr>
            <w:r w:rsidRPr="002B6281">
              <w:rPr>
                <w:rFonts w:ascii="Calibri Light" w:eastAsia="Times New Roman" w:hAnsi="Calibri Light" w:cs="Tahoma"/>
                <w:bCs/>
                <w:spacing w:val="-4"/>
                <w:szCs w:val="18"/>
              </w:rPr>
              <w:t>12 месяцев, с даты вступления Договора страхования в силу. Договор страхования (полис) вступает в силу с 00 часов 00 минут 16 (шестнадцатого) календарного дня, следующего за днем оплаты страховой премии (включая день оплаты).</w:t>
            </w:r>
          </w:p>
        </w:tc>
      </w:tr>
      <w:tr w:rsidR="003E23C6" w:rsidRPr="003E23C6" w14:paraId="6ABAA14B" w14:textId="77777777" w:rsidTr="00710320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BB58BE" w14:textId="0EFD3F8C" w:rsidR="003E23C6" w:rsidRPr="00D153E6" w:rsidRDefault="003E23C6" w:rsidP="00C4399E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Особые условия страхования</w:t>
            </w:r>
          </w:p>
          <w:p w14:paraId="6B4851E7" w14:textId="500CC204" w:rsidR="003E23C6" w:rsidRPr="00781FFA" w:rsidRDefault="00D153E6" w:rsidP="00C4399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1</w:t>
            </w:r>
            <w:r w:rsidR="003E23C6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</w:t>
            </w:r>
            <w:r w:rsidR="00523071" w:rsidRPr="00523071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Существенным условием Договора считается, что страхование распространяется на новое движимое имущество, которое приобретено в день присоединения к Договору страхования</w:t>
            </w:r>
            <w:r w:rsidR="00523071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</w:t>
            </w:r>
          </w:p>
          <w:p w14:paraId="70E10A4C" w14:textId="77777777" w:rsidR="007F0377" w:rsidRPr="006A054E" w:rsidRDefault="007F0377" w:rsidP="007F0377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2</w:t>
            </w: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</w:t>
            </w:r>
            <w:r w:rsidRPr="006A054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Не принимается на страхование и не является застрахованным по договору страхования имущество бывшее в употреблении, а также: интерфейсные кабели и комплекты для передачи данных; аксессуары к мобильным телефонам, ноутбукам и планшетным компьютерам, бытовой и офисной технике, электронике и т.п; комплекты громкой связи, сетевые зарядные устройства, беспроводные устройства Bluetooth; автомобильные и настольные зарядные устройства, аккумуляторных батарей; расходные материалы к электронике и т.п.</w:t>
            </w:r>
          </w:p>
          <w:p w14:paraId="507B05CD" w14:textId="5D74B8E9" w:rsidR="003E23C6" w:rsidRPr="00781FFA" w:rsidRDefault="007F0377" w:rsidP="00C4399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lastRenderedPageBreak/>
              <w:t xml:space="preserve">3. </w:t>
            </w:r>
            <w:r w:rsidR="003E23C6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Страховщик не производит страховую выплату по основаниям, предусмотренным п.п. 4.2., 4.4. - 4.6. Правил 216,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производительности; обстоятельств неизвестных Страхователю (Выгодоприобретателю);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1A9A5F1E" w14:textId="3561932D" w:rsidR="003E23C6" w:rsidRPr="00781FFA" w:rsidRDefault="007F0377" w:rsidP="00C4399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4</w:t>
            </w:r>
            <w:r w:rsidR="003E23C6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Страхователь вправе отказаться от Полиса в любое время. Если заявление об отказе от договора поступило в течение </w:t>
            </w:r>
            <w:r w:rsidR="002B6281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15</w:t>
            </w:r>
            <w:r w:rsidR="003E23C6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календарных дней с даты заключения договора страхования, уплаченная премия подлежит возврату в полном объеме. Срок для возврата страховой премии составляет 10 рабочих дней, с даты получения заявления Страховщиком. В случае отказа от договора в связи с непредоставлением, предоставлением неполной или недостоверной информации об условиях страхования, Страховщик возвращает страховую премию за удержанием части, исчисляемой пропорционально сроку действия Полиса. Срок для возврата страховой премии составляет 7 рабочих дней, с даты получения заявления Страховщиком. При отказе Страхователя от договора в случаях иных, чем указано выше, уплаченная Страховщику страховая премия не возвращается.</w:t>
            </w:r>
          </w:p>
          <w:p w14:paraId="2F3FCCFA" w14:textId="04EF4D0E" w:rsidR="003E23C6" w:rsidRPr="00781FFA" w:rsidRDefault="007F0377" w:rsidP="00C4399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5</w:t>
            </w:r>
            <w:r w:rsidR="003E23C6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</w:t>
            </w:r>
            <w:r w:rsidR="003E23C6" w:rsidRPr="003E23C6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Для производства страховой выплаты Страхователь (Выгодоприобретатель) предоставляет Страховщику документы, перечисленные в п.п. 11.3., 11.5.</w:t>
            </w:r>
            <w:r w:rsidR="00D153E6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="003E23C6" w:rsidRPr="003E23C6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Правил 216.</w:t>
            </w:r>
          </w:p>
          <w:p w14:paraId="34819840" w14:textId="320A0E27" w:rsidR="003E23C6" w:rsidRPr="00F05FC6" w:rsidRDefault="007F21F1" w:rsidP="007F21F1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7F21F1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6. Страховая выплата по страхованию имущества осуществляется по выбору клиента −  в денежной или в натуральной форме в соответствии с условиями п. 12.7. Правил 216.</w:t>
            </w:r>
            <w:bookmarkStart w:id="0" w:name="_GoBack"/>
            <w:bookmarkEnd w:id="0"/>
          </w:p>
        </w:tc>
      </w:tr>
      <w:tr w:rsidR="00F23293" w:rsidRPr="003E23C6" w14:paraId="24B4A1A9" w14:textId="77777777" w:rsidTr="00123D0E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71BCD9DB" w14:textId="57BE3E82" w:rsidR="003E23C6" w:rsidRPr="00381515" w:rsidRDefault="003E23C6" w:rsidP="00C4399E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lastRenderedPageBreak/>
              <w:t xml:space="preserve">Оплачивая страховую премию, Страхователь подтверждает заключение договора добровольного страхования на предложенных страховщиком условиях и в соответствии с п. 8 ч. 2 ст. 10 Федерального закона от 27.07.2006 №152-ФЗ </w:t>
            </w:r>
            <w:r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предоставляет собственное согласие на обработку Страховым акционерным обществом «ВСК», местонахождение: 121551, г. Москва, ул. Островная, д. 4, номер в Реестре операторов персональных данных № 09-0060538, своих персональных данных в целях заключения и исполнения договоров страхования (перестрахования), урегулирования убытков, проверки качества оказания услуг, в статистических и исследовательских целях, в целях проведения мониторинга и выполнения актуарных расчетов, получения СМС-сообщений, иных сообщений по электронным каналам связи (в том числе мессенджеров), содержащих информацию о статусе урегулирования убытка по договору страхования, уведомлений об окончании срока действия договора страхования (возможной пролонгации), напоминания о необходимости внесения очередного страхового взноса по договору страхования, уведомлений о регистрации заявлений на заключение договоров страхования, в целях осуществления страховой и сопутствующей страхованию деятельности.</w:t>
            </w:r>
          </w:p>
          <w:p w14:paraId="74FEABC7" w14:textId="7246D17E" w:rsidR="003E23C6" w:rsidRDefault="003E23C6" w:rsidP="00C4399E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Согласие дается на обработку следующих предоставленных персональных данных: фамилия, имя, отчество; дата рождения; номер телефона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 xml:space="preserve">, 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E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-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mail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, пол, адрес регистрации, паспортные данные</w:t>
            </w:r>
            <w:r w:rsidRPr="00381515">
              <w:rPr>
                <w:rFonts w:asciiTheme="majorHAnsi" w:hAnsiTheme="majorHAnsi" w:cstheme="majorHAnsi"/>
                <w:bCs/>
                <w:i/>
                <w:iCs/>
                <w:spacing w:val="-4"/>
                <w:szCs w:val="18"/>
              </w:rPr>
              <w:t xml:space="preserve">. 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Страховщик вправе осуществлять все необходимые действия с персональными данными, предусмотренные п. 3 ст. 3 Федерального закона от 27.07.2006 № 152-ФЗ </w:t>
            </w:r>
            <w:r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, включая сбор, систематизацию, накопление, хранение, уточнение (обновление, изменение), использование, обезличивание, блокирование, уничтожение, внесение в информационную систему, автоматическую обработку, обработку с использованием средств автоматизации или без использования таких средств. Согласие действует в течение </w:t>
            </w:r>
            <w:r w:rsidRP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срока действия договора и в течение 5 (пяти) лет с даты окончания срока действия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. Согласие может быть в любое время отозвано субъектом персональных данных путём подачи письменного заявления в адрес САО «ВСК» по адресу его местонахождения с предъявлением документа, удостоверяющего личность. Обработка отдельных категорий персональных данных и их материальных носителей может быть продолжена оператором после отзыва согласия субъектом персональных данных, при условии, если это прямо предусмотрено обязательными требованиями страхового законодательства или законодательства об архивном деле.</w:t>
            </w:r>
          </w:p>
          <w:p w14:paraId="38A81EDC" w14:textId="6910EFFF" w:rsidR="00D865F3" w:rsidRPr="003E23C6" w:rsidRDefault="003E23C6" w:rsidP="00C4399E">
            <w:pPr>
              <w:spacing w:after="0" w:line="240" w:lineRule="auto"/>
              <w:ind w:left="0" w:right="0" w:firstLine="0"/>
              <w:rPr>
                <w:rFonts w:ascii="Calibri Light" w:hAnsi="Calibri Light"/>
                <w:bCs/>
                <w:spacing w:val="-4"/>
                <w:szCs w:val="18"/>
              </w:rPr>
            </w:pPr>
            <w:r w:rsidRPr="00781FFA">
              <w:rPr>
                <w:rFonts w:asciiTheme="majorHAnsi" w:hAnsiTheme="majorHAnsi" w:cstheme="majorHAnsi"/>
                <w:b/>
                <w:spacing w:val="-4"/>
                <w:szCs w:val="18"/>
              </w:rPr>
              <w:t>Обязательно сохраните чек, подтверждающий оплату договора страхования и застрахованного имущества.</w:t>
            </w:r>
          </w:p>
        </w:tc>
      </w:tr>
      <w:tr w:rsidR="003E23C6" w:rsidRPr="003E23C6" w14:paraId="4D5FA5D2" w14:textId="77777777" w:rsidTr="00123D0E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663D0116" w14:textId="7726E9D9" w:rsidR="003E23C6" w:rsidRPr="003E23C6" w:rsidDel="003E23C6" w:rsidRDefault="003E23C6" w:rsidP="004C1456">
            <w:pPr>
              <w:spacing w:after="0" w:line="240" w:lineRule="auto"/>
              <w:ind w:left="0" w:right="0" w:firstLine="0"/>
              <w:rPr>
                <w:rFonts w:ascii="Calibri Light" w:hAnsi="Calibri Light"/>
                <w:b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Приложения: 1. </w:t>
            </w:r>
            <w:r w:rsidRPr="00781FFA">
              <w:rPr>
                <w:rFonts w:asciiTheme="majorHAnsi" w:hAnsiTheme="majorHAnsi" w:cstheme="majorHAnsi"/>
                <w:spacing w:val="-6"/>
                <w:szCs w:val="18"/>
              </w:rPr>
              <w:t>Чек, подтверждающий оплату договора страхования и застрахованного имущества.</w:t>
            </w:r>
          </w:p>
        </w:tc>
      </w:tr>
      <w:tr w:rsidR="00155BC7" w:rsidRPr="003E23C6" w14:paraId="1A69B58F" w14:textId="77777777" w:rsidTr="00726841">
        <w:tc>
          <w:tcPr>
            <w:tcW w:w="5283" w:type="dxa"/>
            <w:gridSpan w:val="4"/>
            <w:vMerge w:val="restart"/>
            <w:tcBorders>
              <w:right w:val="nil"/>
            </w:tcBorders>
          </w:tcPr>
          <w:p w14:paraId="103981EE" w14:textId="20483343" w:rsidR="00155BC7" w:rsidRPr="003E23C6" w:rsidRDefault="003E23C6" w:rsidP="00C4399E">
            <w:pPr>
              <w:spacing w:after="0" w:line="240" w:lineRule="auto"/>
              <w:ind w:left="0" w:right="0" w:firstLine="0"/>
              <w:rPr>
                <w:rFonts w:ascii="Calibri Light" w:hAnsi="Calibri Light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Сторонами </w:t>
            </w:r>
            <w:r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оговора страхования, руководствуясь ч.2 ст.160 Гражданского кодекса Российской Федерации, достигнуто соглашение сторон о допустимости использования факсимильного воспроизведения подписей и оттисков печатей Страховщика с помощью средств копирования в настоящем Полисе. Использование подобного или любого другого аналога подписи, а также печати в документах изменяющих или прекращающих </w:t>
            </w:r>
            <w:r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оговор не допускается – такие документы рассматриваются сторонами как не имеющие юридической силы.</w:t>
            </w:r>
          </w:p>
        </w:tc>
        <w:tc>
          <w:tcPr>
            <w:tcW w:w="5755" w:type="dxa"/>
            <w:gridSpan w:val="8"/>
            <w:tcBorders>
              <w:left w:val="nil"/>
              <w:bottom w:val="nil"/>
              <w:right w:val="single" w:sz="2" w:space="0" w:color="auto"/>
            </w:tcBorders>
          </w:tcPr>
          <w:p w14:paraId="093A3E03" w14:textId="52493032" w:rsidR="00155BC7" w:rsidRPr="003E23C6" w:rsidRDefault="00155BC7">
            <w:pPr>
              <w:spacing w:after="0" w:line="240" w:lineRule="auto"/>
              <w:ind w:left="0" w:right="0" w:firstLine="0"/>
              <w:jc w:val="right"/>
              <w:rPr>
                <w:rFonts w:ascii="Calibri Light" w:hAnsi="Calibri Light"/>
                <w:b/>
                <w:spacing w:val="-4"/>
                <w:szCs w:val="18"/>
              </w:rPr>
            </w:pP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Страховщик САО «ВСК»,</w:t>
            </w:r>
            <w:r w:rsidRPr="003E23C6">
              <w:rPr>
                <w:spacing w:val="-4"/>
                <w:szCs w:val="18"/>
              </w:rPr>
              <w:t xml:space="preserve"> </w:t>
            </w:r>
            <w:r w:rsidRPr="003E23C6">
              <w:rPr>
                <w:rFonts w:ascii="Calibri Light" w:hAnsi="Calibri Light"/>
                <w:b/>
                <w:spacing w:val="-4"/>
                <w:szCs w:val="18"/>
              </w:rPr>
              <w:t>в лице Генерального директора А.Я. Тарновского</w:t>
            </w:r>
          </w:p>
        </w:tc>
      </w:tr>
      <w:tr w:rsidR="00155BC7" w:rsidRPr="003E23C6" w14:paraId="36C246FD" w14:textId="77777777" w:rsidTr="00726841">
        <w:tc>
          <w:tcPr>
            <w:tcW w:w="5283" w:type="dxa"/>
            <w:gridSpan w:val="4"/>
            <w:vMerge/>
            <w:tcBorders>
              <w:right w:val="nil"/>
            </w:tcBorders>
          </w:tcPr>
          <w:p w14:paraId="25F04285" w14:textId="77777777" w:rsidR="00155BC7" w:rsidRPr="003E23C6" w:rsidRDefault="00155BC7" w:rsidP="00826ECA">
            <w:pPr>
              <w:spacing w:after="0" w:line="240" w:lineRule="auto"/>
              <w:ind w:left="-57" w:right="-113" w:firstLine="0"/>
              <w:jc w:val="left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5755" w:type="dxa"/>
            <w:gridSpan w:val="8"/>
            <w:tcBorders>
              <w:top w:val="nil"/>
              <w:left w:val="nil"/>
              <w:right w:val="single" w:sz="2" w:space="0" w:color="auto"/>
            </w:tcBorders>
          </w:tcPr>
          <w:p w14:paraId="07697E76" w14:textId="4118BA67" w:rsidR="00155BC7" w:rsidRPr="003E23C6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="Calibri Light" w:hAnsi="Calibri Light"/>
                <w:szCs w:val="18"/>
              </w:rPr>
            </w:pPr>
            <w:r w:rsidRPr="003E23C6">
              <w:rPr>
                <w:noProof/>
                <w:szCs w:val="18"/>
              </w:rPr>
              <w:drawing>
                <wp:anchor distT="0" distB="0" distL="114300" distR="114300" simplePos="0" relativeHeight="251673600" behindDoc="1" locked="0" layoutInCell="1" allowOverlap="1" wp14:anchorId="5412B508" wp14:editId="70372299">
                  <wp:simplePos x="0" y="0"/>
                  <wp:positionH relativeFrom="column">
                    <wp:posOffset>1401868</wp:posOffset>
                  </wp:positionH>
                  <wp:positionV relativeFrom="paragraph">
                    <wp:posOffset>-472229</wp:posOffset>
                  </wp:positionV>
                  <wp:extent cx="1189355" cy="1189355"/>
                  <wp:effectExtent l="0" t="0" r="0" b="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23C6">
              <w:rPr>
                <w:noProof/>
                <w:szCs w:val="18"/>
              </w:rPr>
              <w:drawing>
                <wp:anchor distT="0" distB="0" distL="114300" distR="114300" simplePos="0" relativeHeight="251672576" behindDoc="1" locked="0" layoutInCell="1" allowOverlap="1" wp14:anchorId="65902533" wp14:editId="7BADE524">
                  <wp:simplePos x="0" y="0"/>
                  <wp:positionH relativeFrom="column">
                    <wp:posOffset>2117514</wp:posOffset>
                  </wp:positionH>
                  <wp:positionV relativeFrom="paragraph">
                    <wp:posOffset>-145627</wp:posOffset>
                  </wp:positionV>
                  <wp:extent cx="541129" cy="762000"/>
                  <wp:effectExtent l="0" t="0" r="0" b="0"/>
                  <wp:wrapNone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29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F24840" w14:textId="05CEA09B" w:rsidR="00155BC7" w:rsidRPr="003E23C6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="Calibri Light" w:hAnsi="Calibri Light"/>
                <w:szCs w:val="18"/>
              </w:rPr>
            </w:pPr>
            <w:r w:rsidRPr="003E23C6">
              <w:rPr>
                <w:rFonts w:ascii="Calibri Light" w:hAnsi="Calibri Light"/>
                <w:szCs w:val="18"/>
              </w:rPr>
              <w:t>_________________________________</w:t>
            </w:r>
          </w:p>
          <w:p w14:paraId="0D349EF1" w14:textId="5386111A" w:rsidR="00155BC7" w:rsidRPr="003E23C6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="Calibri Light" w:hAnsi="Calibri Light"/>
                <w:szCs w:val="18"/>
              </w:rPr>
            </w:pPr>
            <w:r w:rsidRPr="003E23C6">
              <w:rPr>
                <w:rFonts w:ascii="Calibri Light" w:hAnsi="Calibri Light"/>
                <w:szCs w:val="18"/>
              </w:rPr>
              <w:t xml:space="preserve">М.П.                                               Подпись </w:t>
            </w:r>
          </w:p>
        </w:tc>
      </w:tr>
    </w:tbl>
    <w:p w14:paraId="72BB72C3" w14:textId="2D74B475" w:rsidR="004A17AF" w:rsidRPr="003E23C6" w:rsidRDefault="004A17AF" w:rsidP="005B5749">
      <w:pPr>
        <w:ind w:left="0" w:right="3189" w:firstLine="0"/>
        <w:rPr>
          <w:szCs w:val="18"/>
        </w:rPr>
      </w:pPr>
    </w:p>
    <w:p w14:paraId="713BBD33" w14:textId="77777777" w:rsidR="00546C61" w:rsidRPr="003E23C6" w:rsidRDefault="00546C61" w:rsidP="005B5749">
      <w:pPr>
        <w:ind w:left="0" w:right="3189" w:firstLine="0"/>
        <w:rPr>
          <w:szCs w:val="18"/>
        </w:rPr>
        <w:sectPr w:rsidR="00546C61" w:rsidRPr="003E23C6" w:rsidSect="00FD752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400" w:right="362" w:bottom="424" w:left="480" w:header="284" w:footer="720" w:gutter="0"/>
          <w:cols w:space="720"/>
        </w:sectPr>
      </w:pPr>
    </w:p>
    <w:p w14:paraId="689D958A" w14:textId="1EFF4074" w:rsidR="00FD7520" w:rsidRPr="003E23C6" w:rsidRDefault="00FD7520" w:rsidP="008020C6">
      <w:pPr>
        <w:ind w:left="0" w:right="38" w:firstLine="0"/>
        <w:rPr>
          <w:rFonts w:asciiTheme="majorHAnsi" w:hAnsiTheme="majorHAnsi"/>
          <w:szCs w:val="18"/>
        </w:rPr>
      </w:pPr>
    </w:p>
    <w:sectPr w:rsidR="00FD7520" w:rsidRPr="003E23C6" w:rsidSect="00637547">
      <w:type w:val="continuous"/>
      <w:pgSz w:w="11900" w:h="16840"/>
      <w:pgMar w:top="400" w:right="362" w:bottom="424" w:left="480" w:header="284" w:footer="720" w:gutter="0"/>
      <w:cols w:num="3" w:space="35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D6F83" w14:textId="77777777" w:rsidR="00276666" w:rsidRDefault="00276666" w:rsidP="003000B4">
      <w:pPr>
        <w:spacing w:after="0" w:line="240" w:lineRule="auto"/>
      </w:pPr>
      <w:r>
        <w:separator/>
      </w:r>
    </w:p>
  </w:endnote>
  <w:endnote w:type="continuationSeparator" w:id="0">
    <w:p w14:paraId="15F8FC35" w14:textId="77777777" w:rsidR="00276666" w:rsidRDefault="00276666" w:rsidP="0030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.Video">
    <w:altName w:val="Times New Roman"/>
    <w:charset w:val="CC"/>
    <w:family w:val="auto"/>
    <w:pitch w:val="variable"/>
    <w:sig w:usb0="00000001" w:usb1="0000007A" w:usb2="00000000" w:usb3="00000000" w:csb0="0000000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78C2B" w14:textId="77777777" w:rsidR="00A25A15" w:rsidRDefault="00A25A1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8AE3A" w14:textId="2A843B78" w:rsidR="00124CF1" w:rsidRPr="006C202D" w:rsidRDefault="00124CF1" w:rsidP="006C202D">
    <w:pPr>
      <w:tabs>
        <w:tab w:val="center" w:pos="4677"/>
        <w:tab w:val="right" w:pos="9355"/>
      </w:tabs>
      <w:spacing w:after="0" w:line="240" w:lineRule="auto"/>
      <w:rPr>
        <w:rFonts w:asciiTheme="majorHAnsi" w:hAnsiTheme="majorHAnsi" w:cstheme="majorHAnsi"/>
        <w:sz w:val="16"/>
        <w:szCs w:val="16"/>
      </w:rPr>
    </w:pPr>
    <w:r w:rsidRPr="006C202D">
      <w:rPr>
        <w:rFonts w:asciiTheme="majorHAnsi" w:hAnsiTheme="majorHAnsi" w:cstheme="majorHAnsi"/>
        <w:sz w:val="16"/>
        <w:szCs w:val="16"/>
      </w:rPr>
      <w:t xml:space="preserve">Страница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PAGE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C407F6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  <w:r w:rsidRPr="006C202D">
      <w:rPr>
        <w:rFonts w:asciiTheme="majorHAnsi" w:hAnsiTheme="majorHAnsi" w:cstheme="majorHAnsi"/>
        <w:sz w:val="16"/>
        <w:szCs w:val="16"/>
      </w:rPr>
      <w:t xml:space="preserve"> из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NUMPAGES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C407F6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</w:p>
  <w:tbl>
    <w:tblPr>
      <w:tblStyle w:val="af"/>
      <w:tblW w:w="0" w:type="auto"/>
      <w:tblInd w:w="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38"/>
      <w:gridCol w:w="4110"/>
    </w:tblGrid>
    <w:tr w:rsidR="00124CF1" w:rsidRPr="004E60CA" w14:paraId="7018377B" w14:textId="77777777" w:rsidTr="00124CF1">
      <w:tc>
        <w:tcPr>
          <w:tcW w:w="6938" w:type="dxa"/>
        </w:tcPr>
        <w:p w14:paraId="1A709B73" w14:textId="77777777" w:rsidR="00124CF1" w:rsidRPr="004E60CA" w:rsidRDefault="00124CF1" w:rsidP="006C202D">
          <w:pPr>
            <w:tabs>
              <w:tab w:val="center" w:pos="4677"/>
              <w:tab w:val="right" w:pos="9355"/>
            </w:tabs>
            <w:spacing w:after="0" w:line="240" w:lineRule="auto"/>
            <w:ind w:left="0" w:firstLine="0"/>
            <w:rPr>
              <w:rFonts w:asciiTheme="majorHAnsi" w:hAnsiTheme="majorHAnsi" w:cstheme="majorHAnsi"/>
              <w:sz w:val="16"/>
              <w:szCs w:val="16"/>
            </w:rPr>
          </w:pPr>
          <w:r w:rsidRPr="004E60CA">
            <w:rPr>
              <w:rFonts w:asciiTheme="majorHAnsi" w:hAnsiTheme="majorHAnsi" w:cstheme="majorHAnsi"/>
              <w:sz w:val="16"/>
              <w:szCs w:val="16"/>
            </w:rPr>
            <w:t xml:space="preserve">Телефоны диспетчерской службы САО «ВСК»: </w:t>
          </w:r>
          <w:r w:rsidRPr="004E60CA">
            <w:rPr>
              <w:rFonts w:asciiTheme="majorHAnsi" w:hAnsiTheme="majorHAnsi" w:cstheme="majorHAnsi"/>
              <w:b/>
              <w:bCs/>
              <w:szCs w:val="18"/>
            </w:rPr>
            <w:t>8 800 775 15 75</w:t>
          </w:r>
          <w:r w:rsidRPr="004E60CA">
            <w:rPr>
              <w:rFonts w:asciiTheme="majorHAnsi" w:hAnsiTheme="majorHAnsi" w:cstheme="majorHAnsi"/>
              <w:b/>
              <w:szCs w:val="18"/>
            </w:rPr>
            <w:t xml:space="preserve"> </w:t>
          </w:r>
          <w:r w:rsidRPr="004E60CA">
            <w:rPr>
              <w:rFonts w:asciiTheme="majorHAnsi" w:hAnsiTheme="majorHAnsi" w:cstheme="majorHAnsi"/>
              <w:sz w:val="16"/>
              <w:szCs w:val="16"/>
            </w:rPr>
            <w:t>(по России бесплатно)</w:t>
          </w:r>
        </w:p>
      </w:tc>
      <w:tc>
        <w:tcPr>
          <w:tcW w:w="4110" w:type="dxa"/>
        </w:tcPr>
        <w:p w14:paraId="6D083CFA" w14:textId="2240B99D" w:rsidR="00124CF1" w:rsidRPr="004E60CA" w:rsidRDefault="00124CF1" w:rsidP="00546C61">
          <w:pPr>
            <w:tabs>
              <w:tab w:val="center" w:pos="4677"/>
              <w:tab w:val="right" w:pos="9355"/>
            </w:tabs>
            <w:spacing w:after="0" w:line="240" w:lineRule="auto"/>
            <w:ind w:left="0" w:right="0" w:firstLine="0"/>
            <w:jc w:val="right"/>
            <w:rPr>
              <w:rFonts w:asciiTheme="majorHAnsi" w:hAnsiTheme="majorHAnsi" w:cstheme="majorHAnsi"/>
              <w:sz w:val="16"/>
              <w:szCs w:val="16"/>
            </w:rPr>
          </w:pPr>
          <w:r w:rsidRPr="00A25A15">
            <w:rPr>
              <w:rFonts w:asciiTheme="majorHAnsi" w:hAnsiTheme="majorHAnsi" w:cstheme="majorHAnsi"/>
              <w:sz w:val="16"/>
              <w:szCs w:val="16"/>
              <w:highlight w:val="yellow"/>
              <w:lang w:val="en-US"/>
            </w:rPr>
            <w:t>ID</w:t>
          </w:r>
          <w:r w:rsidRPr="00A25A15">
            <w:rPr>
              <w:rFonts w:asciiTheme="majorHAnsi" w:hAnsiTheme="majorHAnsi" w:cstheme="majorHAnsi"/>
              <w:sz w:val="16"/>
              <w:szCs w:val="16"/>
              <w:highlight w:val="yellow"/>
            </w:rPr>
            <w:t xml:space="preserve"> </w:t>
          </w:r>
          <w:r w:rsidR="00A25A15" w:rsidRPr="00A25A15">
            <w:rPr>
              <w:rFonts w:asciiTheme="majorHAnsi" w:hAnsiTheme="majorHAnsi" w:cstheme="majorHAnsi"/>
              <w:sz w:val="16"/>
              <w:szCs w:val="16"/>
              <w:highlight w:val="yellow"/>
            </w:rPr>
            <w:t>00000000000000____</w:t>
          </w:r>
        </w:p>
      </w:tc>
    </w:tr>
  </w:tbl>
  <w:p w14:paraId="15D87123" w14:textId="54DF983A" w:rsidR="00124CF1" w:rsidRPr="006C202D" w:rsidRDefault="00124CF1" w:rsidP="006C202D">
    <w:pPr>
      <w:ind w:left="0"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90052" w14:textId="77777777" w:rsidR="00A25A15" w:rsidRDefault="00A25A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B020F" w14:textId="77777777" w:rsidR="00276666" w:rsidRDefault="00276666" w:rsidP="003000B4">
      <w:pPr>
        <w:spacing w:after="0" w:line="240" w:lineRule="auto"/>
      </w:pPr>
      <w:r>
        <w:separator/>
      </w:r>
    </w:p>
  </w:footnote>
  <w:footnote w:type="continuationSeparator" w:id="0">
    <w:p w14:paraId="08330BE1" w14:textId="77777777" w:rsidR="00276666" w:rsidRDefault="00276666" w:rsidP="00300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67424" w14:textId="77777777" w:rsidR="00A25A15" w:rsidRDefault="00A25A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"/>
        <w:szCs w:val="2"/>
      </w:rPr>
      <w:id w:val="-473060301"/>
      <w:docPartObj>
        <w:docPartGallery w:val="Watermarks"/>
        <w:docPartUnique/>
      </w:docPartObj>
    </w:sdtPr>
    <w:sdtEndPr/>
    <w:sdtContent>
      <w:p w14:paraId="2E4B797C" w14:textId="77777777" w:rsidR="00124CF1" w:rsidRPr="007849E2" w:rsidRDefault="00C407F6">
        <w:pPr>
          <w:pStyle w:val="a3"/>
          <w:rPr>
            <w:sz w:val="2"/>
            <w:szCs w:val="2"/>
          </w:rPr>
        </w:pPr>
        <w:r>
          <w:rPr>
            <w:sz w:val="2"/>
            <w:szCs w:val="2"/>
          </w:rPr>
          <w:pict w14:anchorId="40FF857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621B6" w14:textId="77777777" w:rsidR="00A25A15" w:rsidRDefault="00A25A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660590"/>
    <w:lvl w:ilvl="0">
      <w:numFmt w:val="bullet"/>
      <w:lvlText w:val="*"/>
      <w:lvlJc w:val="left"/>
    </w:lvl>
  </w:abstractNum>
  <w:abstractNum w:abstractNumId="1" w15:restartNumberingAfterBreak="0">
    <w:nsid w:val="051A7853"/>
    <w:multiLevelType w:val="multilevel"/>
    <w:tmpl w:val="697E77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CB764F"/>
    <w:multiLevelType w:val="multilevel"/>
    <w:tmpl w:val="FFD63FBE"/>
    <w:lvl w:ilvl="0">
      <w:start w:val="7"/>
      <w:numFmt w:val="decimal"/>
      <w:lvlText w:val="%1."/>
      <w:lvlJc w:val="left"/>
      <w:pPr>
        <w:ind w:left="18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311DE3"/>
    <w:multiLevelType w:val="multilevel"/>
    <w:tmpl w:val="6A7463CE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48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8440A1"/>
    <w:multiLevelType w:val="multilevel"/>
    <w:tmpl w:val="4E2EBF98"/>
    <w:lvl w:ilvl="0">
      <w:start w:val="8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98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8B50C4"/>
    <w:multiLevelType w:val="multilevel"/>
    <w:tmpl w:val="4F70EA5A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96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5F2236"/>
    <w:multiLevelType w:val="multilevel"/>
    <w:tmpl w:val="3F900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29F857DB"/>
    <w:multiLevelType w:val="hybridMultilevel"/>
    <w:tmpl w:val="885497AC"/>
    <w:lvl w:ilvl="0" w:tplc="07EE88C4">
      <w:start w:val="5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30E7CE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21282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80966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A928E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5C02FC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EED050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08ED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F0B8CC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C60100"/>
    <w:multiLevelType w:val="multilevel"/>
    <w:tmpl w:val="239A3902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790C21"/>
    <w:multiLevelType w:val="hybridMultilevel"/>
    <w:tmpl w:val="4C56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5FCE"/>
    <w:multiLevelType w:val="multilevel"/>
    <w:tmpl w:val="76DA1F3C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decimal"/>
      <w:lvlRestart w:val="0"/>
      <w:lvlText w:val="%1.%2.%3.%4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CF0810"/>
    <w:multiLevelType w:val="singleLevel"/>
    <w:tmpl w:val="DFB00934"/>
    <w:lvl w:ilvl="0">
      <w:start w:val="6"/>
      <w:numFmt w:val="decimal"/>
      <w:lvlText w:val="10.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40AB2CB9"/>
    <w:multiLevelType w:val="hybridMultilevel"/>
    <w:tmpl w:val="79D8BA74"/>
    <w:lvl w:ilvl="0" w:tplc="CD8E68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3D71"/>
    <w:multiLevelType w:val="hybridMultilevel"/>
    <w:tmpl w:val="CE38C89E"/>
    <w:lvl w:ilvl="0" w:tplc="E0165EE6">
      <w:start w:val="1"/>
      <w:numFmt w:val="bullet"/>
      <w:lvlText w:val="-"/>
      <w:lvlJc w:val="left"/>
      <w:pPr>
        <w:ind w:left="13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143C2A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7460FC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E41D5E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83A1C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4A7126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429A4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CDCE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2671E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A71B9D"/>
    <w:multiLevelType w:val="hybridMultilevel"/>
    <w:tmpl w:val="5C3A872A"/>
    <w:lvl w:ilvl="0" w:tplc="EBC0B9F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6781D"/>
    <w:multiLevelType w:val="hybridMultilevel"/>
    <w:tmpl w:val="6A0489C4"/>
    <w:lvl w:ilvl="0" w:tplc="CEE0E6AC">
      <w:start w:val="1"/>
      <w:numFmt w:val="bullet"/>
      <w:lvlText w:val="-"/>
      <w:lvlJc w:val="left"/>
      <w:pPr>
        <w:ind w:left="13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012EC">
      <w:start w:val="1"/>
      <w:numFmt w:val="bullet"/>
      <w:lvlText w:val="o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CCDDCC">
      <w:start w:val="1"/>
      <w:numFmt w:val="bullet"/>
      <w:lvlText w:val="▪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8A2D06">
      <w:start w:val="1"/>
      <w:numFmt w:val="bullet"/>
      <w:lvlText w:val="•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74DD36">
      <w:start w:val="1"/>
      <w:numFmt w:val="bullet"/>
      <w:lvlText w:val="o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8ADE56">
      <w:start w:val="1"/>
      <w:numFmt w:val="bullet"/>
      <w:lvlText w:val="▪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96B7B8">
      <w:start w:val="1"/>
      <w:numFmt w:val="bullet"/>
      <w:lvlText w:val="•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6A4562">
      <w:start w:val="1"/>
      <w:numFmt w:val="bullet"/>
      <w:lvlText w:val="o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B4C866">
      <w:start w:val="1"/>
      <w:numFmt w:val="bullet"/>
      <w:lvlText w:val="▪"/>
      <w:lvlJc w:val="left"/>
      <w:pPr>
        <w:ind w:left="61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387942"/>
    <w:multiLevelType w:val="multilevel"/>
    <w:tmpl w:val="39B662E8"/>
    <w:lvl w:ilvl="0">
      <w:start w:val="8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F23ADB"/>
    <w:multiLevelType w:val="singleLevel"/>
    <w:tmpl w:val="3BCC683A"/>
    <w:lvl w:ilvl="0">
      <w:start w:val="1"/>
      <w:numFmt w:val="decimal"/>
      <w:lvlText w:val="10.2.%1."/>
      <w:legacy w:legacy="1" w:legacySpace="0" w:legacyIndent="494"/>
      <w:lvlJc w:val="left"/>
      <w:rPr>
        <w:rFonts w:ascii="Arial" w:hAnsi="Arial" w:cs="Arial" w:hint="default"/>
      </w:rPr>
    </w:lvl>
  </w:abstractNum>
  <w:abstractNum w:abstractNumId="18" w15:restartNumberingAfterBreak="0">
    <w:nsid w:val="63810E13"/>
    <w:multiLevelType w:val="hybridMultilevel"/>
    <w:tmpl w:val="D7AA250A"/>
    <w:lvl w:ilvl="0" w:tplc="76E0D7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0FCFAA2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C0D8D7E8">
      <w:start w:val="1"/>
      <w:numFmt w:val="decimal"/>
      <w:lvlText w:val="2.2.%3."/>
      <w:lvlJc w:val="right"/>
      <w:pPr>
        <w:ind w:left="321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C1EB0"/>
    <w:multiLevelType w:val="hybridMultilevel"/>
    <w:tmpl w:val="FB72D944"/>
    <w:lvl w:ilvl="0" w:tplc="8384EBA4">
      <w:start w:val="9"/>
      <w:numFmt w:val="decimal"/>
      <w:lvlText w:val="%1."/>
      <w:lvlJc w:val="left"/>
      <w:pPr>
        <w:ind w:left="21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E674F4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3CF67C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E3EA4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A4378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A6452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0E7938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4938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663E24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E31901"/>
    <w:multiLevelType w:val="hybridMultilevel"/>
    <w:tmpl w:val="E2B600EE"/>
    <w:lvl w:ilvl="0" w:tplc="1BD62CAA">
      <w:start w:val="1"/>
      <w:numFmt w:val="bullet"/>
      <w:lvlText w:val="-"/>
      <w:lvlJc w:val="left"/>
      <w:pPr>
        <w:ind w:left="14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DEC58E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EA116A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28FCA2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3E53C0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92873A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AEDA86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9843A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921198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9F5C50"/>
    <w:multiLevelType w:val="multilevel"/>
    <w:tmpl w:val="47329DB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10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4"/>
  </w:num>
  <w:num w:numId="5">
    <w:abstractNumId w:val="15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21"/>
  </w:num>
  <w:num w:numId="15">
    <w:abstractNumId w:val="18"/>
  </w:num>
  <w:num w:numId="16">
    <w:abstractNumId w:val="1"/>
  </w:num>
  <w:num w:numId="17">
    <w:abstractNumId w:val="6"/>
  </w:num>
  <w:num w:numId="18">
    <w:abstractNumId w:val="17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3C"/>
    <w:rsid w:val="00014EAF"/>
    <w:rsid w:val="00017A6F"/>
    <w:rsid w:val="00020B15"/>
    <w:rsid w:val="0002180C"/>
    <w:rsid w:val="000245A1"/>
    <w:rsid w:val="00034CC8"/>
    <w:rsid w:val="0004738D"/>
    <w:rsid w:val="0006399C"/>
    <w:rsid w:val="00064C14"/>
    <w:rsid w:val="00065476"/>
    <w:rsid w:val="00070253"/>
    <w:rsid w:val="00072B6B"/>
    <w:rsid w:val="00081A47"/>
    <w:rsid w:val="0008514C"/>
    <w:rsid w:val="000854BE"/>
    <w:rsid w:val="000D6232"/>
    <w:rsid w:val="000E71D3"/>
    <w:rsid w:val="000F17DF"/>
    <w:rsid w:val="000F6D8A"/>
    <w:rsid w:val="000F6DCE"/>
    <w:rsid w:val="00106EB5"/>
    <w:rsid w:val="00110BAE"/>
    <w:rsid w:val="00123D0E"/>
    <w:rsid w:val="00124CF1"/>
    <w:rsid w:val="00125F0F"/>
    <w:rsid w:val="00141C66"/>
    <w:rsid w:val="00147221"/>
    <w:rsid w:val="00153BC2"/>
    <w:rsid w:val="00155BC7"/>
    <w:rsid w:val="00161AF0"/>
    <w:rsid w:val="0016798C"/>
    <w:rsid w:val="001859E0"/>
    <w:rsid w:val="00191527"/>
    <w:rsid w:val="001A7AE2"/>
    <w:rsid w:val="001C0A86"/>
    <w:rsid w:val="001D2613"/>
    <w:rsid w:val="001E0A2E"/>
    <w:rsid w:val="001E1FBF"/>
    <w:rsid w:val="00204EA5"/>
    <w:rsid w:val="00223F46"/>
    <w:rsid w:val="002379B4"/>
    <w:rsid w:val="00250C52"/>
    <w:rsid w:val="0025451A"/>
    <w:rsid w:val="00256EE7"/>
    <w:rsid w:val="00260E32"/>
    <w:rsid w:val="00274565"/>
    <w:rsid w:val="00276666"/>
    <w:rsid w:val="00294A54"/>
    <w:rsid w:val="0029758F"/>
    <w:rsid w:val="002B6281"/>
    <w:rsid w:val="002D278A"/>
    <w:rsid w:val="002D545B"/>
    <w:rsid w:val="002D6683"/>
    <w:rsid w:val="003000B4"/>
    <w:rsid w:val="00316231"/>
    <w:rsid w:val="003200D6"/>
    <w:rsid w:val="003252D4"/>
    <w:rsid w:val="00326F1A"/>
    <w:rsid w:val="00331419"/>
    <w:rsid w:val="0033171D"/>
    <w:rsid w:val="0033360F"/>
    <w:rsid w:val="00336FA7"/>
    <w:rsid w:val="00352E50"/>
    <w:rsid w:val="00356EDB"/>
    <w:rsid w:val="003601F5"/>
    <w:rsid w:val="0036136D"/>
    <w:rsid w:val="003656CA"/>
    <w:rsid w:val="00370100"/>
    <w:rsid w:val="0038429A"/>
    <w:rsid w:val="003952A5"/>
    <w:rsid w:val="00395804"/>
    <w:rsid w:val="003A1C17"/>
    <w:rsid w:val="003A7C7F"/>
    <w:rsid w:val="003B01B2"/>
    <w:rsid w:val="003B1124"/>
    <w:rsid w:val="003C545C"/>
    <w:rsid w:val="003D2517"/>
    <w:rsid w:val="003D55E9"/>
    <w:rsid w:val="003E23C6"/>
    <w:rsid w:val="003E4D19"/>
    <w:rsid w:val="003F2D22"/>
    <w:rsid w:val="003F758C"/>
    <w:rsid w:val="00437B93"/>
    <w:rsid w:val="00440049"/>
    <w:rsid w:val="004527D2"/>
    <w:rsid w:val="00456DAC"/>
    <w:rsid w:val="00457B76"/>
    <w:rsid w:val="00482ED3"/>
    <w:rsid w:val="0048401A"/>
    <w:rsid w:val="004A176B"/>
    <w:rsid w:val="004A17AF"/>
    <w:rsid w:val="004A2484"/>
    <w:rsid w:val="004B4B33"/>
    <w:rsid w:val="004B55CD"/>
    <w:rsid w:val="004C1456"/>
    <w:rsid w:val="004C23AB"/>
    <w:rsid w:val="004C7973"/>
    <w:rsid w:val="004D16FE"/>
    <w:rsid w:val="004E349D"/>
    <w:rsid w:val="004E52C7"/>
    <w:rsid w:val="00500B78"/>
    <w:rsid w:val="00502A26"/>
    <w:rsid w:val="00502E09"/>
    <w:rsid w:val="00506F07"/>
    <w:rsid w:val="00523071"/>
    <w:rsid w:val="005368E0"/>
    <w:rsid w:val="00546C61"/>
    <w:rsid w:val="00547E5E"/>
    <w:rsid w:val="0057625F"/>
    <w:rsid w:val="00576DE1"/>
    <w:rsid w:val="005841DD"/>
    <w:rsid w:val="005B5749"/>
    <w:rsid w:val="005E7BAF"/>
    <w:rsid w:val="005F0EE1"/>
    <w:rsid w:val="00624945"/>
    <w:rsid w:val="00626D0E"/>
    <w:rsid w:val="00637547"/>
    <w:rsid w:val="00640ECE"/>
    <w:rsid w:val="00646ECF"/>
    <w:rsid w:val="00647CE7"/>
    <w:rsid w:val="00667D69"/>
    <w:rsid w:val="00692C37"/>
    <w:rsid w:val="006941B2"/>
    <w:rsid w:val="006A3A41"/>
    <w:rsid w:val="006A6816"/>
    <w:rsid w:val="006C202D"/>
    <w:rsid w:val="006C686B"/>
    <w:rsid w:val="006D07E1"/>
    <w:rsid w:val="00717888"/>
    <w:rsid w:val="007379A0"/>
    <w:rsid w:val="0074117D"/>
    <w:rsid w:val="0075047E"/>
    <w:rsid w:val="00761849"/>
    <w:rsid w:val="00767562"/>
    <w:rsid w:val="007741BA"/>
    <w:rsid w:val="007762A6"/>
    <w:rsid w:val="007849E2"/>
    <w:rsid w:val="007A608C"/>
    <w:rsid w:val="007C0424"/>
    <w:rsid w:val="007C312E"/>
    <w:rsid w:val="007D0082"/>
    <w:rsid w:val="007D1DA7"/>
    <w:rsid w:val="007D5161"/>
    <w:rsid w:val="007F0377"/>
    <w:rsid w:val="007F1590"/>
    <w:rsid w:val="007F21F1"/>
    <w:rsid w:val="007F7994"/>
    <w:rsid w:val="00801264"/>
    <w:rsid w:val="00801815"/>
    <w:rsid w:val="008020C6"/>
    <w:rsid w:val="00811523"/>
    <w:rsid w:val="00812B3D"/>
    <w:rsid w:val="00820D70"/>
    <w:rsid w:val="0082319E"/>
    <w:rsid w:val="00826ECA"/>
    <w:rsid w:val="00831D35"/>
    <w:rsid w:val="00846FC6"/>
    <w:rsid w:val="00850DEC"/>
    <w:rsid w:val="008511F7"/>
    <w:rsid w:val="00855EF7"/>
    <w:rsid w:val="00877211"/>
    <w:rsid w:val="0089174D"/>
    <w:rsid w:val="008B1468"/>
    <w:rsid w:val="008B288A"/>
    <w:rsid w:val="008B7527"/>
    <w:rsid w:val="008C36D0"/>
    <w:rsid w:val="008D1600"/>
    <w:rsid w:val="008E41FC"/>
    <w:rsid w:val="008F48FB"/>
    <w:rsid w:val="009059C4"/>
    <w:rsid w:val="009126A7"/>
    <w:rsid w:val="00923E29"/>
    <w:rsid w:val="00925C80"/>
    <w:rsid w:val="009366B9"/>
    <w:rsid w:val="00943599"/>
    <w:rsid w:val="00946263"/>
    <w:rsid w:val="00955771"/>
    <w:rsid w:val="00961059"/>
    <w:rsid w:val="00961D05"/>
    <w:rsid w:val="0097743B"/>
    <w:rsid w:val="00982AB1"/>
    <w:rsid w:val="00983C15"/>
    <w:rsid w:val="00991AA5"/>
    <w:rsid w:val="009A14AC"/>
    <w:rsid w:val="009A55CF"/>
    <w:rsid w:val="009B262E"/>
    <w:rsid w:val="009B30E8"/>
    <w:rsid w:val="009D454E"/>
    <w:rsid w:val="009D79E4"/>
    <w:rsid w:val="009E0DAB"/>
    <w:rsid w:val="00A241B5"/>
    <w:rsid w:val="00A25A15"/>
    <w:rsid w:val="00A302B7"/>
    <w:rsid w:val="00A30D15"/>
    <w:rsid w:val="00A41C6D"/>
    <w:rsid w:val="00A4742C"/>
    <w:rsid w:val="00A52B17"/>
    <w:rsid w:val="00A54F73"/>
    <w:rsid w:val="00A6560B"/>
    <w:rsid w:val="00A71272"/>
    <w:rsid w:val="00A71ABD"/>
    <w:rsid w:val="00A86E3D"/>
    <w:rsid w:val="00A9370F"/>
    <w:rsid w:val="00AA0DD6"/>
    <w:rsid w:val="00AA6F3A"/>
    <w:rsid w:val="00AC07D2"/>
    <w:rsid w:val="00AC799A"/>
    <w:rsid w:val="00AE539F"/>
    <w:rsid w:val="00AE5C48"/>
    <w:rsid w:val="00B117F7"/>
    <w:rsid w:val="00B142CD"/>
    <w:rsid w:val="00B33D41"/>
    <w:rsid w:val="00B356C4"/>
    <w:rsid w:val="00B44DC8"/>
    <w:rsid w:val="00B54A4A"/>
    <w:rsid w:val="00B70165"/>
    <w:rsid w:val="00B76137"/>
    <w:rsid w:val="00B83711"/>
    <w:rsid w:val="00B9428A"/>
    <w:rsid w:val="00B953E2"/>
    <w:rsid w:val="00BA02C3"/>
    <w:rsid w:val="00BA7489"/>
    <w:rsid w:val="00BA7924"/>
    <w:rsid w:val="00BC721F"/>
    <w:rsid w:val="00BD1040"/>
    <w:rsid w:val="00BE09FE"/>
    <w:rsid w:val="00BE6684"/>
    <w:rsid w:val="00BF1622"/>
    <w:rsid w:val="00C04984"/>
    <w:rsid w:val="00C407F6"/>
    <w:rsid w:val="00C4399E"/>
    <w:rsid w:val="00C46AE4"/>
    <w:rsid w:val="00C62008"/>
    <w:rsid w:val="00C71EA1"/>
    <w:rsid w:val="00C72245"/>
    <w:rsid w:val="00C74543"/>
    <w:rsid w:val="00C924A3"/>
    <w:rsid w:val="00CD6FFA"/>
    <w:rsid w:val="00CD71B4"/>
    <w:rsid w:val="00CE08FF"/>
    <w:rsid w:val="00CF24B4"/>
    <w:rsid w:val="00CF5CF6"/>
    <w:rsid w:val="00D008FC"/>
    <w:rsid w:val="00D02010"/>
    <w:rsid w:val="00D03523"/>
    <w:rsid w:val="00D153E6"/>
    <w:rsid w:val="00D2234B"/>
    <w:rsid w:val="00D353F7"/>
    <w:rsid w:val="00D53A3C"/>
    <w:rsid w:val="00D55154"/>
    <w:rsid w:val="00D72918"/>
    <w:rsid w:val="00D825C3"/>
    <w:rsid w:val="00D830C2"/>
    <w:rsid w:val="00D8436F"/>
    <w:rsid w:val="00D865F3"/>
    <w:rsid w:val="00D86A36"/>
    <w:rsid w:val="00DA657B"/>
    <w:rsid w:val="00DC1DE6"/>
    <w:rsid w:val="00DC20A0"/>
    <w:rsid w:val="00DC2C2E"/>
    <w:rsid w:val="00DD40E9"/>
    <w:rsid w:val="00DD696F"/>
    <w:rsid w:val="00DE24A3"/>
    <w:rsid w:val="00DE393C"/>
    <w:rsid w:val="00DF77E0"/>
    <w:rsid w:val="00E03A6D"/>
    <w:rsid w:val="00E14B37"/>
    <w:rsid w:val="00E22A09"/>
    <w:rsid w:val="00E23903"/>
    <w:rsid w:val="00E5179D"/>
    <w:rsid w:val="00E5741A"/>
    <w:rsid w:val="00E652FD"/>
    <w:rsid w:val="00E727AF"/>
    <w:rsid w:val="00E74364"/>
    <w:rsid w:val="00E85DA7"/>
    <w:rsid w:val="00E93A44"/>
    <w:rsid w:val="00EA66D3"/>
    <w:rsid w:val="00EC52B3"/>
    <w:rsid w:val="00ED0978"/>
    <w:rsid w:val="00ED6824"/>
    <w:rsid w:val="00EE4238"/>
    <w:rsid w:val="00EF0748"/>
    <w:rsid w:val="00F02A5C"/>
    <w:rsid w:val="00F02CAE"/>
    <w:rsid w:val="00F05FC6"/>
    <w:rsid w:val="00F06CF7"/>
    <w:rsid w:val="00F07C02"/>
    <w:rsid w:val="00F23293"/>
    <w:rsid w:val="00F24678"/>
    <w:rsid w:val="00F25D43"/>
    <w:rsid w:val="00F26B87"/>
    <w:rsid w:val="00F35486"/>
    <w:rsid w:val="00F37049"/>
    <w:rsid w:val="00F41ADA"/>
    <w:rsid w:val="00F4604C"/>
    <w:rsid w:val="00F859A9"/>
    <w:rsid w:val="00F87050"/>
    <w:rsid w:val="00F94358"/>
    <w:rsid w:val="00F97C5B"/>
    <w:rsid w:val="00FA09EC"/>
    <w:rsid w:val="00FB46C6"/>
    <w:rsid w:val="00FC5545"/>
    <w:rsid w:val="00FD7520"/>
    <w:rsid w:val="00FF2A02"/>
    <w:rsid w:val="00FF2ACF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839791"/>
  <w15:docId w15:val="{CD079BF3-CE7F-4655-B3D4-6A7CABD4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3" w:lineRule="auto"/>
      <w:ind w:left="8" w:right="454" w:hanging="8"/>
      <w:jc w:val="both"/>
    </w:pPr>
    <w:rPr>
      <w:rFonts w:ascii="M.Video" w:eastAsia="M.Video" w:hAnsi="M.Video" w:cs="M.Video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0B4"/>
    <w:rPr>
      <w:rFonts w:ascii="M.Video" w:eastAsia="M.Video" w:hAnsi="M.Video" w:cs="M.Video"/>
      <w:color w:val="000000"/>
      <w:sz w:val="18"/>
    </w:rPr>
  </w:style>
  <w:style w:type="paragraph" w:styleId="a5">
    <w:name w:val="footer"/>
    <w:basedOn w:val="a"/>
    <w:link w:val="a6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0B4"/>
    <w:rPr>
      <w:rFonts w:ascii="M.Video" w:eastAsia="M.Video" w:hAnsi="M.Video" w:cs="M.Video"/>
      <w:color w:val="000000"/>
      <w:sz w:val="18"/>
    </w:rPr>
  </w:style>
  <w:style w:type="character" w:styleId="a7">
    <w:name w:val="annotation reference"/>
    <w:basedOn w:val="a0"/>
    <w:uiPriority w:val="99"/>
    <w:semiHidden/>
    <w:unhideWhenUsed/>
    <w:rsid w:val="007F159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59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590"/>
    <w:rPr>
      <w:rFonts w:ascii="M.Video" w:eastAsia="M.Video" w:hAnsi="M.Video" w:cs="M.Video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159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1590"/>
    <w:rPr>
      <w:rFonts w:ascii="M.Video" w:eastAsia="M.Video" w:hAnsi="M.Video" w:cs="M.Video"/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1590"/>
    <w:rPr>
      <w:rFonts w:ascii="Tahoma" w:eastAsia="M.Video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204EA5"/>
    <w:pPr>
      <w:ind w:left="720"/>
      <w:contextualSpacing/>
    </w:pPr>
  </w:style>
  <w:style w:type="table" w:styleId="af">
    <w:name w:val="Table Grid"/>
    <w:basedOn w:val="a1"/>
    <w:uiPriority w:val="39"/>
    <w:rsid w:val="0085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uiPriority w:val="99"/>
    <w:rsid w:val="00692C37"/>
    <w:rPr>
      <w:color w:val="000000"/>
      <w:sz w:val="10"/>
    </w:rPr>
  </w:style>
  <w:style w:type="paragraph" w:styleId="af0">
    <w:name w:val="No Spacing"/>
    <w:uiPriority w:val="1"/>
    <w:qFormat/>
    <w:rsid w:val="00FD75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Revision"/>
    <w:hidden/>
    <w:uiPriority w:val="99"/>
    <w:semiHidden/>
    <w:rsid w:val="006C68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f2">
    <w:name w:val="Hyperlink"/>
    <w:basedOn w:val="a0"/>
    <w:uiPriority w:val="99"/>
    <w:unhideWhenUsed/>
    <w:rsid w:val="006C20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vsk.ru/o-kompanii/dlya-kliyentov?t=pravila_i_tarifi_strahovaniya&amp;case=pravil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info@vsk.ru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99113-54BE-4486-B8E5-F5A359F3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MVM LLC</Company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director_084</dc:creator>
  <cp:lastModifiedBy>Емельянова Галина Анатольевна</cp:lastModifiedBy>
  <cp:revision>39</cp:revision>
  <dcterms:created xsi:type="dcterms:W3CDTF">2022-06-03T07:55:00Z</dcterms:created>
  <dcterms:modified xsi:type="dcterms:W3CDTF">2025-01-14T07:15:00Z</dcterms:modified>
</cp:coreProperties>
</file>