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"/>
        <w:tblW w:w="0" w:type="auto"/>
        <w:tblInd w:w="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48"/>
        <w:gridCol w:w="4421"/>
        <w:gridCol w:w="823"/>
        <w:gridCol w:w="2543"/>
      </w:tblGrid>
      <w:tr w:rsidR="006C202D" w:rsidRPr="00381515" w14:paraId="26EE6689" w14:textId="77777777" w:rsidTr="00381515">
        <w:tc>
          <w:tcPr>
            <w:tcW w:w="3248" w:type="dxa"/>
            <w:tcBorders>
              <w:bottom w:val="single" w:sz="4" w:space="0" w:color="auto"/>
            </w:tcBorders>
          </w:tcPr>
          <w:p w14:paraId="0AD091AF" w14:textId="2DD8E071" w:rsidR="006C202D" w:rsidRPr="00381515" w:rsidRDefault="00381515" w:rsidP="003136B9">
            <w:pPr>
              <w:spacing w:after="0" w:line="240" w:lineRule="auto"/>
              <w:ind w:left="0" w:right="0" w:firstLine="0"/>
              <w:rPr>
                <w:rFonts w:asciiTheme="majorHAnsi" w:hAnsiTheme="majorHAnsi" w:cstheme="majorHAnsi"/>
                <w:szCs w:val="18"/>
              </w:rPr>
            </w:pPr>
            <w:r w:rsidRPr="00381515">
              <w:rPr>
                <w:rFonts w:asciiTheme="majorHAnsi" w:hAnsiTheme="majorHAnsi" w:cstheme="majorHAnsi"/>
                <w:noProof/>
                <w:szCs w:val="18"/>
              </w:rPr>
              <w:drawing>
                <wp:inline distT="0" distB="0" distL="0" distR="0" wp14:anchorId="742716D4" wp14:editId="45B22173">
                  <wp:extent cx="1856236" cy="807722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ВСК_logo_CMYK-01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6236" cy="8077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21" w:type="dxa"/>
            <w:tcBorders>
              <w:bottom w:val="single" w:sz="4" w:space="0" w:color="auto"/>
              <w:right w:val="nil"/>
            </w:tcBorders>
          </w:tcPr>
          <w:p w14:paraId="2FD9390B" w14:textId="77777777" w:rsidR="00D73007" w:rsidRPr="00381515" w:rsidRDefault="00CF24B4" w:rsidP="003136B9">
            <w:pPr>
              <w:spacing w:after="0" w:line="240" w:lineRule="auto"/>
              <w:ind w:left="0" w:right="0" w:firstLine="0"/>
              <w:jc w:val="center"/>
              <w:rPr>
                <w:rFonts w:asciiTheme="majorHAnsi" w:hAnsiTheme="majorHAnsi" w:cstheme="majorHAnsi"/>
                <w:b/>
                <w:szCs w:val="18"/>
              </w:rPr>
            </w:pPr>
            <w:r w:rsidRPr="00381515">
              <w:rPr>
                <w:rFonts w:asciiTheme="majorHAnsi" w:hAnsiTheme="majorHAnsi" w:cstheme="majorHAnsi"/>
                <w:b/>
                <w:szCs w:val="18"/>
              </w:rPr>
              <w:t>Полис</w:t>
            </w:r>
            <w:r w:rsidR="001A7AE2" w:rsidRPr="00381515">
              <w:rPr>
                <w:rFonts w:asciiTheme="majorHAnsi" w:hAnsiTheme="majorHAnsi" w:cstheme="majorHAnsi"/>
                <w:b/>
                <w:szCs w:val="18"/>
              </w:rPr>
              <w:t xml:space="preserve"> </w:t>
            </w:r>
            <w:r w:rsidRPr="00381515">
              <w:rPr>
                <w:rFonts w:asciiTheme="majorHAnsi" w:hAnsiTheme="majorHAnsi" w:cstheme="majorHAnsi"/>
                <w:b/>
                <w:szCs w:val="18"/>
              </w:rPr>
              <w:t>комплексного страхования</w:t>
            </w:r>
            <w:r w:rsidR="001A7AE2" w:rsidRPr="00381515">
              <w:rPr>
                <w:rFonts w:asciiTheme="majorHAnsi" w:hAnsiTheme="majorHAnsi" w:cstheme="majorHAnsi"/>
                <w:b/>
                <w:szCs w:val="18"/>
              </w:rPr>
              <w:t xml:space="preserve"> </w:t>
            </w:r>
          </w:p>
          <w:p w14:paraId="73F2BFEE" w14:textId="562A4D02" w:rsidR="00DE24A3" w:rsidRPr="00381515" w:rsidRDefault="00D73007" w:rsidP="003136B9">
            <w:pPr>
              <w:spacing w:after="0" w:line="240" w:lineRule="auto"/>
              <w:ind w:left="0" w:right="0" w:firstLine="0"/>
              <w:jc w:val="center"/>
              <w:rPr>
                <w:rFonts w:asciiTheme="majorHAnsi" w:hAnsiTheme="majorHAnsi" w:cstheme="majorHAnsi"/>
                <w:b/>
                <w:szCs w:val="18"/>
              </w:rPr>
            </w:pPr>
            <w:r w:rsidRPr="00381515">
              <w:rPr>
                <w:rFonts w:asciiTheme="majorHAnsi" w:hAnsiTheme="majorHAnsi" w:cstheme="majorHAnsi"/>
                <w:b/>
                <w:szCs w:val="18"/>
              </w:rPr>
              <w:t>«СВЕРХ ВОЗМОЖНОСТИ»</w:t>
            </w:r>
          </w:p>
          <w:p w14:paraId="68B3C4EF" w14:textId="3A2289E0" w:rsidR="006C202D" w:rsidRPr="00381515" w:rsidRDefault="006C202D" w:rsidP="003136B9">
            <w:pPr>
              <w:spacing w:after="0" w:line="240" w:lineRule="auto"/>
              <w:ind w:left="0" w:right="0" w:firstLine="0"/>
              <w:jc w:val="center"/>
              <w:rPr>
                <w:rFonts w:asciiTheme="majorHAnsi" w:hAnsiTheme="majorHAnsi" w:cstheme="majorHAnsi"/>
                <w:b/>
                <w:szCs w:val="18"/>
              </w:rPr>
            </w:pPr>
            <w:r w:rsidRPr="00381515">
              <w:rPr>
                <w:rFonts w:asciiTheme="majorHAnsi" w:hAnsiTheme="majorHAnsi" w:cstheme="majorHAnsi"/>
                <w:b/>
                <w:szCs w:val="18"/>
              </w:rPr>
              <w:t xml:space="preserve">№ </w:t>
            </w:r>
            <w:r w:rsidR="00331419" w:rsidRPr="00381515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fldChar w:fldCharType="begin">
                <w:ffData>
                  <w:name w:val="ТекстовоеПоле300"/>
                  <w:enabled/>
                  <w:calcOnExit w:val="0"/>
                  <w:textInput/>
                </w:ffData>
              </w:fldChar>
            </w:r>
            <w:r w:rsidR="00331419" w:rsidRPr="00381515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instrText xml:space="preserve"> FORMTEXT </w:instrText>
            </w:r>
            <w:r w:rsidR="00331419" w:rsidRPr="00381515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</w:r>
            <w:r w:rsidR="00331419" w:rsidRPr="00381515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fldChar w:fldCharType="separate"/>
            </w:r>
            <w:r w:rsidR="00331419" w:rsidRPr="00381515">
              <w:rPr>
                <w:rFonts w:asciiTheme="majorHAnsi" w:eastAsia="Times New Roman" w:hAnsiTheme="majorHAnsi" w:cstheme="majorHAnsi"/>
                <w:bCs/>
                <w:noProof/>
                <w:spacing w:val="-4"/>
                <w:szCs w:val="18"/>
              </w:rPr>
              <w:t> </w:t>
            </w:r>
            <w:r w:rsidR="00331419" w:rsidRPr="00381515">
              <w:rPr>
                <w:rFonts w:asciiTheme="majorHAnsi" w:eastAsia="Times New Roman" w:hAnsiTheme="majorHAnsi" w:cstheme="majorHAnsi"/>
                <w:bCs/>
                <w:noProof/>
                <w:spacing w:val="-4"/>
                <w:szCs w:val="18"/>
              </w:rPr>
              <w:t> </w:t>
            </w:r>
            <w:r w:rsidR="00331419" w:rsidRPr="00381515">
              <w:rPr>
                <w:rFonts w:asciiTheme="majorHAnsi" w:eastAsia="Times New Roman" w:hAnsiTheme="majorHAnsi" w:cstheme="majorHAnsi"/>
                <w:bCs/>
                <w:noProof/>
                <w:spacing w:val="-4"/>
                <w:szCs w:val="18"/>
              </w:rPr>
              <w:t> </w:t>
            </w:r>
            <w:r w:rsidR="00331419" w:rsidRPr="00381515">
              <w:rPr>
                <w:rFonts w:asciiTheme="majorHAnsi" w:eastAsia="Times New Roman" w:hAnsiTheme="majorHAnsi" w:cstheme="majorHAnsi"/>
                <w:bCs/>
                <w:noProof/>
                <w:spacing w:val="-4"/>
                <w:szCs w:val="18"/>
              </w:rPr>
              <w:t> </w:t>
            </w:r>
            <w:r w:rsidR="00331419" w:rsidRPr="00381515">
              <w:rPr>
                <w:rFonts w:asciiTheme="majorHAnsi" w:eastAsia="Times New Roman" w:hAnsiTheme="majorHAnsi" w:cstheme="majorHAnsi"/>
                <w:bCs/>
                <w:noProof/>
                <w:spacing w:val="-4"/>
                <w:szCs w:val="18"/>
              </w:rPr>
              <w:t> </w:t>
            </w:r>
            <w:r w:rsidR="00331419" w:rsidRPr="00381515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fldChar w:fldCharType="end"/>
            </w:r>
            <w:r w:rsidR="00331419" w:rsidRPr="00381515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t xml:space="preserve"> </w:t>
            </w:r>
            <w:r w:rsidRPr="00381515">
              <w:rPr>
                <w:rFonts w:asciiTheme="majorHAnsi" w:hAnsiTheme="majorHAnsi" w:cstheme="majorHAnsi"/>
                <w:b/>
                <w:szCs w:val="18"/>
              </w:rPr>
              <w:t xml:space="preserve">от </w:t>
            </w:r>
            <w:r w:rsidRPr="00381515">
              <w:rPr>
                <w:rFonts w:asciiTheme="majorHAnsi" w:eastAsia="Times New Roman" w:hAnsiTheme="majorHAnsi" w:cstheme="majorHAnsi"/>
                <w:bCs/>
                <w:szCs w:val="18"/>
              </w:rPr>
              <w:fldChar w:fldCharType="begin">
                <w:ffData>
                  <w:name w:val="ТекстовоеПоле300"/>
                  <w:enabled/>
                  <w:calcOnExit w:val="0"/>
                  <w:textInput/>
                </w:ffData>
              </w:fldChar>
            </w:r>
            <w:r w:rsidRPr="00381515">
              <w:rPr>
                <w:rFonts w:asciiTheme="majorHAnsi" w:eastAsia="Times New Roman" w:hAnsiTheme="majorHAnsi" w:cstheme="majorHAnsi"/>
                <w:bCs/>
                <w:szCs w:val="18"/>
              </w:rPr>
              <w:instrText xml:space="preserve"> FORMTEXT </w:instrText>
            </w:r>
            <w:r w:rsidRPr="00381515">
              <w:rPr>
                <w:rFonts w:asciiTheme="majorHAnsi" w:eastAsia="Times New Roman" w:hAnsiTheme="majorHAnsi" w:cstheme="majorHAnsi"/>
                <w:bCs/>
                <w:szCs w:val="18"/>
              </w:rPr>
            </w:r>
            <w:r w:rsidRPr="00381515">
              <w:rPr>
                <w:rFonts w:asciiTheme="majorHAnsi" w:eastAsia="Times New Roman" w:hAnsiTheme="majorHAnsi" w:cstheme="majorHAnsi"/>
                <w:bCs/>
                <w:szCs w:val="18"/>
              </w:rPr>
              <w:fldChar w:fldCharType="separate"/>
            </w:r>
            <w:r w:rsidRPr="00381515">
              <w:rPr>
                <w:rFonts w:asciiTheme="majorHAnsi" w:eastAsia="Times New Roman" w:hAnsiTheme="majorHAnsi" w:cstheme="majorHAnsi"/>
                <w:bCs/>
                <w:noProof/>
                <w:szCs w:val="18"/>
              </w:rPr>
              <w:t> </w:t>
            </w:r>
            <w:r w:rsidRPr="00381515">
              <w:rPr>
                <w:rFonts w:asciiTheme="majorHAnsi" w:eastAsia="Times New Roman" w:hAnsiTheme="majorHAnsi" w:cstheme="majorHAnsi"/>
                <w:bCs/>
                <w:noProof/>
                <w:szCs w:val="18"/>
              </w:rPr>
              <w:t>дата заключения</w:t>
            </w:r>
            <w:r w:rsidRPr="00381515">
              <w:rPr>
                <w:rFonts w:asciiTheme="majorHAnsi" w:eastAsia="Times New Roman" w:hAnsiTheme="majorHAnsi" w:cstheme="majorHAnsi"/>
                <w:bCs/>
                <w:noProof/>
                <w:szCs w:val="18"/>
              </w:rPr>
              <w:t> </w:t>
            </w:r>
            <w:r w:rsidRPr="00381515">
              <w:rPr>
                <w:rFonts w:asciiTheme="majorHAnsi" w:eastAsia="Times New Roman" w:hAnsiTheme="majorHAnsi" w:cstheme="majorHAnsi"/>
                <w:bCs/>
                <w:szCs w:val="18"/>
              </w:rPr>
              <w:fldChar w:fldCharType="end"/>
            </w:r>
          </w:p>
          <w:p w14:paraId="5396F165" w14:textId="77777777" w:rsidR="006C202D" w:rsidRPr="00381515" w:rsidRDefault="006C202D" w:rsidP="003136B9">
            <w:pPr>
              <w:spacing w:after="120" w:line="240" w:lineRule="auto"/>
              <w:ind w:left="0" w:right="0" w:firstLine="0"/>
              <w:rPr>
                <w:rFonts w:asciiTheme="majorHAnsi" w:eastAsia="Times New Roman" w:hAnsiTheme="majorHAnsi" w:cstheme="majorHAnsi"/>
                <w:bCs/>
                <w:szCs w:val="18"/>
              </w:rPr>
            </w:pPr>
          </w:p>
        </w:tc>
        <w:tc>
          <w:tcPr>
            <w:tcW w:w="3366" w:type="dxa"/>
            <w:gridSpan w:val="2"/>
            <w:tcBorders>
              <w:top w:val="nil"/>
              <w:left w:val="nil"/>
              <w:bottom w:val="single" w:sz="4" w:space="0" w:color="auto"/>
            </w:tcBorders>
          </w:tcPr>
          <w:p w14:paraId="45526CA6" w14:textId="77777777" w:rsidR="006C202D" w:rsidRPr="00381515" w:rsidRDefault="006C202D" w:rsidP="003136B9">
            <w:pPr>
              <w:spacing w:after="0" w:line="240" w:lineRule="auto"/>
              <w:ind w:left="0" w:right="0" w:firstLine="0"/>
              <w:rPr>
                <w:rFonts w:asciiTheme="majorHAnsi" w:eastAsia="Times New Roman" w:hAnsiTheme="majorHAnsi" w:cstheme="majorHAnsi"/>
                <w:b/>
                <w:bCs/>
                <w:szCs w:val="18"/>
              </w:rPr>
            </w:pPr>
            <w:r w:rsidRPr="00381515">
              <w:rPr>
                <w:rFonts w:asciiTheme="majorHAnsi" w:eastAsia="Times New Roman" w:hAnsiTheme="majorHAnsi" w:cstheme="majorHAnsi"/>
                <w:b/>
                <w:bCs/>
                <w:szCs w:val="18"/>
              </w:rPr>
              <w:t xml:space="preserve">Страховщик: </w:t>
            </w:r>
          </w:p>
          <w:p w14:paraId="7D464B03" w14:textId="2D984316" w:rsidR="006C202D" w:rsidRPr="00381515" w:rsidRDefault="006C202D" w:rsidP="003136B9">
            <w:pPr>
              <w:spacing w:after="0" w:line="240" w:lineRule="auto"/>
              <w:ind w:left="0" w:right="0" w:firstLine="0"/>
              <w:rPr>
                <w:rFonts w:asciiTheme="majorHAnsi" w:eastAsia="Times New Roman" w:hAnsiTheme="majorHAnsi" w:cstheme="majorHAnsi"/>
                <w:bCs/>
                <w:szCs w:val="18"/>
              </w:rPr>
            </w:pPr>
            <w:r w:rsidRPr="00381515">
              <w:rPr>
                <w:rFonts w:asciiTheme="majorHAnsi" w:eastAsia="Times New Roman" w:hAnsiTheme="majorHAnsi" w:cstheme="majorHAnsi"/>
                <w:bCs/>
                <w:szCs w:val="18"/>
              </w:rPr>
              <w:t xml:space="preserve">Страховое акционерное общество «ВСК»; </w:t>
            </w:r>
          </w:p>
          <w:p w14:paraId="0CB8B79E" w14:textId="77777777" w:rsidR="006C202D" w:rsidRPr="00381515" w:rsidRDefault="006C202D" w:rsidP="003136B9">
            <w:pPr>
              <w:spacing w:after="0" w:line="240" w:lineRule="auto"/>
              <w:ind w:left="0" w:right="0" w:firstLine="0"/>
              <w:rPr>
                <w:rFonts w:asciiTheme="majorHAnsi" w:eastAsia="Times New Roman" w:hAnsiTheme="majorHAnsi" w:cstheme="majorHAnsi"/>
                <w:bCs/>
                <w:szCs w:val="18"/>
              </w:rPr>
            </w:pPr>
            <w:r w:rsidRPr="00381515">
              <w:rPr>
                <w:rFonts w:asciiTheme="majorHAnsi" w:eastAsia="Times New Roman" w:hAnsiTheme="majorHAnsi" w:cstheme="majorHAnsi"/>
                <w:bCs/>
                <w:szCs w:val="18"/>
              </w:rPr>
              <w:t xml:space="preserve">ИНН 7710026574, ОГРН 1027700186062; </w:t>
            </w:r>
          </w:p>
          <w:p w14:paraId="2568CFE3" w14:textId="77777777" w:rsidR="006C202D" w:rsidRPr="00381515" w:rsidRDefault="006C202D" w:rsidP="003136B9">
            <w:pPr>
              <w:spacing w:after="0" w:line="240" w:lineRule="auto"/>
              <w:ind w:left="0" w:right="0" w:firstLine="0"/>
              <w:rPr>
                <w:rFonts w:asciiTheme="majorHAnsi" w:eastAsia="Times New Roman" w:hAnsiTheme="majorHAnsi" w:cstheme="majorHAnsi"/>
                <w:bCs/>
                <w:szCs w:val="18"/>
              </w:rPr>
            </w:pPr>
            <w:r w:rsidRPr="00381515">
              <w:rPr>
                <w:rFonts w:asciiTheme="majorHAnsi" w:eastAsia="Times New Roman" w:hAnsiTheme="majorHAnsi" w:cstheme="majorHAnsi"/>
                <w:bCs/>
                <w:szCs w:val="18"/>
              </w:rPr>
              <w:t xml:space="preserve">ул. Островная, 4, г. Москва 121552; </w:t>
            </w:r>
          </w:p>
          <w:p w14:paraId="40FC06BD" w14:textId="77777777" w:rsidR="006C202D" w:rsidRPr="00381515" w:rsidRDefault="006C202D" w:rsidP="003136B9">
            <w:pPr>
              <w:spacing w:after="0" w:line="240" w:lineRule="auto"/>
              <w:ind w:left="0" w:right="0" w:firstLine="0"/>
              <w:rPr>
                <w:rFonts w:asciiTheme="majorHAnsi" w:eastAsia="Times New Roman" w:hAnsiTheme="majorHAnsi" w:cstheme="majorHAnsi"/>
                <w:bCs/>
                <w:szCs w:val="18"/>
              </w:rPr>
            </w:pPr>
            <w:r w:rsidRPr="00381515">
              <w:rPr>
                <w:rFonts w:asciiTheme="majorHAnsi" w:eastAsia="Times New Roman" w:hAnsiTheme="majorHAnsi" w:cstheme="majorHAnsi"/>
                <w:bCs/>
                <w:szCs w:val="18"/>
              </w:rPr>
              <w:t xml:space="preserve">тел.: +7 (495) 727 4444, </w:t>
            </w:r>
            <w:hyperlink r:id="rId9" w:history="1">
              <w:r w:rsidRPr="00381515">
                <w:rPr>
                  <w:rStyle w:val="af2"/>
                  <w:rFonts w:asciiTheme="majorHAnsi" w:eastAsia="Times New Roman" w:hAnsiTheme="majorHAnsi" w:cstheme="majorHAnsi"/>
                  <w:bCs/>
                  <w:szCs w:val="18"/>
                </w:rPr>
                <w:t>info@vsk.ru</w:t>
              </w:r>
            </w:hyperlink>
            <w:r w:rsidRPr="00381515">
              <w:rPr>
                <w:rFonts w:asciiTheme="majorHAnsi" w:eastAsia="Times New Roman" w:hAnsiTheme="majorHAnsi" w:cstheme="majorHAnsi"/>
                <w:bCs/>
                <w:szCs w:val="18"/>
              </w:rPr>
              <w:t xml:space="preserve">; </w:t>
            </w:r>
          </w:p>
          <w:p w14:paraId="1F9B613F" w14:textId="77777777" w:rsidR="006C202D" w:rsidRPr="00381515" w:rsidRDefault="006C202D" w:rsidP="003136B9">
            <w:pPr>
              <w:spacing w:after="0" w:line="240" w:lineRule="auto"/>
              <w:ind w:left="0" w:right="0" w:firstLine="0"/>
              <w:rPr>
                <w:rFonts w:asciiTheme="majorHAnsi" w:eastAsia="Times New Roman" w:hAnsiTheme="majorHAnsi" w:cstheme="majorHAnsi"/>
                <w:bCs/>
                <w:szCs w:val="18"/>
              </w:rPr>
            </w:pPr>
            <w:r w:rsidRPr="00381515">
              <w:rPr>
                <w:rFonts w:asciiTheme="majorHAnsi" w:eastAsia="Times New Roman" w:hAnsiTheme="majorHAnsi" w:cstheme="majorHAnsi"/>
                <w:bCs/>
                <w:szCs w:val="18"/>
              </w:rPr>
              <w:t>Лицензия Банка России СИ № 0621 от 11.09.2015</w:t>
            </w:r>
          </w:p>
        </w:tc>
      </w:tr>
      <w:tr w:rsidR="00381515" w:rsidRPr="00381515" w14:paraId="63C7E21A" w14:textId="77777777" w:rsidTr="00CD018E">
        <w:trPr>
          <w:trHeight w:val="1151"/>
        </w:trPr>
        <w:tc>
          <w:tcPr>
            <w:tcW w:w="84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955F6" w14:textId="77777777" w:rsidR="00381515" w:rsidRPr="00381515" w:rsidRDefault="00381515">
            <w:pPr>
              <w:spacing w:after="0" w:line="240" w:lineRule="auto"/>
              <w:ind w:left="-57" w:right="-57" w:firstLine="0"/>
              <w:rPr>
                <w:rFonts w:asciiTheme="majorHAnsi" w:hAnsiTheme="majorHAnsi" w:cstheme="majorHAnsi"/>
                <w:spacing w:val="-6"/>
                <w:szCs w:val="18"/>
              </w:rPr>
            </w:pPr>
            <w:r w:rsidRPr="00381515">
              <w:rPr>
                <w:rFonts w:asciiTheme="majorHAnsi" w:hAnsiTheme="majorHAnsi" w:cstheme="majorHAnsi"/>
                <w:spacing w:val="-6"/>
                <w:szCs w:val="18"/>
              </w:rPr>
              <w:t>По условиям настоящего Полиса страховая премия оплачивается Страхователем после ознакомления с условиями страхования и Ключевым информационным документом (далее – КИД).</w:t>
            </w:r>
          </w:p>
          <w:p w14:paraId="1FB05D04" w14:textId="53B3BC2C" w:rsidR="00381515" w:rsidRPr="00381515" w:rsidRDefault="00381515">
            <w:pPr>
              <w:spacing w:after="0" w:line="240" w:lineRule="auto"/>
              <w:ind w:left="-57" w:right="-57" w:firstLine="0"/>
              <w:rPr>
                <w:rFonts w:asciiTheme="majorHAnsi" w:hAnsiTheme="majorHAnsi" w:cstheme="majorHAnsi"/>
                <w:b/>
                <w:szCs w:val="18"/>
              </w:rPr>
            </w:pPr>
            <w:r w:rsidRPr="00381515">
              <w:rPr>
                <w:rFonts w:asciiTheme="majorHAnsi" w:hAnsiTheme="majorHAnsi" w:cstheme="majorHAnsi"/>
                <w:spacing w:val="-6"/>
                <w:szCs w:val="18"/>
              </w:rPr>
              <w:t>Заключая договор страхования, Страхователь подтверждает, что ознакомлен с КИД перед заключением договора и удостоверяет факт получения экземпляра КИД. КИД дополнительно размещен по ссылке, доступ к которой возможен путем сканирования QR – кода.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58506" w14:textId="506CF533" w:rsidR="00267CE2" w:rsidRDefault="00637AF4" w:rsidP="00A22F7B">
            <w:pPr>
              <w:spacing w:after="0" w:line="240" w:lineRule="auto"/>
              <w:ind w:left="0" w:right="0" w:firstLine="0"/>
              <w:jc w:val="center"/>
            </w:pPr>
            <w:r>
              <w:object w:dxaOrig="1810" w:dyaOrig="1810" w14:anchorId="39781FE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7" type="#_x0000_t75" style="width:90.65pt;height:90.65pt" o:ole="">
                  <v:imagedata r:id="rId10" o:title=""/>
                </v:shape>
                <o:OLEObject Type="Embed" ProgID="PBrush" ShapeID="_x0000_i1027" DrawAspect="Content" ObjectID="_1798441114" r:id="rId11"/>
              </w:object>
            </w:r>
            <w:bookmarkStart w:id="0" w:name="_GoBack"/>
            <w:bookmarkEnd w:id="0"/>
          </w:p>
          <w:p w14:paraId="4BED2597" w14:textId="32D1EE73" w:rsidR="00BA6C1D" w:rsidRPr="00A22F7B" w:rsidRDefault="006D2189" w:rsidP="00A22F7B">
            <w:pPr>
              <w:spacing w:after="0" w:line="240" w:lineRule="auto"/>
              <w:ind w:left="0" w:right="0" w:firstLine="0"/>
              <w:jc w:val="center"/>
              <w:rPr>
                <w:rFonts w:ascii="Calibri Light" w:eastAsia="Times New Roman" w:hAnsi="Calibri Light" w:cs="Calibri Light"/>
                <w:b/>
                <w:bCs/>
                <w:szCs w:val="18"/>
              </w:rPr>
            </w:pPr>
            <w:r w:rsidRPr="006D2189">
              <w:rPr>
                <w:rFonts w:ascii="Calibri Light" w:hAnsi="Calibri Light" w:cs="Calibri Light"/>
                <w:szCs w:val="18"/>
                <w:lang w:val="en-US"/>
              </w:rPr>
              <w:t>QR</w:t>
            </w:r>
            <w:r w:rsidRPr="00C61B67">
              <w:rPr>
                <w:rFonts w:ascii="Calibri Light" w:hAnsi="Calibri Light" w:cs="Calibri Light"/>
                <w:szCs w:val="18"/>
              </w:rPr>
              <w:t>-код для доступа к КИД</w:t>
            </w:r>
          </w:p>
        </w:tc>
      </w:tr>
      <w:tr w:rsidR="00F646C1" w:rsidRPr="00381515" w14:paraId="33E4CD4D" w14:textId="77777777" w:rsidTr="004E0A1B">
        <w:tc>
          <w:tcPr>
            <w:tcW w:w="110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727E6" w14:textId="77777777" w:rsidR="00D01339" w:rsidRDefault="00D01339" w:rsidP="00D01339">
            <w:pPr>
              <w:spacing w:after="0" w:line="240" w:lineRule="auto"/>
              <w:ind w:left="-57" w:right="-57" w:firstLine="0"/>
              <w:rPr>
                <w:rFonts w:asciiTheme="majorHAnsi" w:hAnsiTheme="majorHAnsi" w:cstheme="majorHAnsi"/>
                <w:spacing w:val="-4"/>
                <w:szCs w:val="18"/>
              </w:rPr>
            </w:pPr>
            <w:r>
              <w:rPr>
                <w:rFonts w:asciiTheme="majorHAnsi" w:hAnsiTheme="majorHAnsi" w:cstheme="majorHAnsi"/>
                <w:spacing w:val="-4"/>
                <w:szCs w:val="18"/>
              </w:rPr>
              <w:t>Настоящий Полис (далее также - договор страхования) удостоверяет заключение договора страхования, при условии его акцепта в установленном в Полисе порядке, между Страховым акционерным обществом «ВСК» (далее — «Страховщик») и Страхователем на условиях Правил №216 Комплексные правила имущественного страхования в редакции действующей на дату заключения договора (далее — Правила 216), являющихся неотъемлемой частью Полиса.</w:t>
            </w:r>
          </w:p>
          <w:p w14:paraId="60028ED3" w14:textId="77777777" w:rsidR="00D01339" w:rsidRDefault="00D01339" w:rsidP="00D01339">
            <w:pPr>
              <w:spacing w:after="0" w:line="240" w:lineRule="auto"/>
              <w:ind w:left="-57" w:right="-57" w:firstLine="0"/>
              <w:rPr>
                <w:rFonts w:asciiTheme="majorHAnsi" w:hAnsiTheme="majorHAnsi" w:cstheme="majorHAnsi"/>
                <w:spacing w:val="-4"/>
                <w:szCs w:val="18"/>
              </w:rPr>
            </w:pPr>
            <w:r>
              <w:rPr>
                <w:rFonts w:asciiTheme="majorHAnsi" w:hAnsiTheme="majorHAnsi" w:cstheme="majorHAnsi"/>
                <w:spacing w:val="-4"/>
                <w:szCs w:val="18"/>
              </w:rPr>
              <w:t xml:space="preserve">Настоящий договор страхования заключается путем вручения Страховщиком Страхователю Полиса, подписанного Страховщиком, на основании устного заявления Страхователя. Страхователь дает согласие (совершает акцепт) на заключение договора страхования путем принятия Полиса и уплаты страховой премии. Страхователь, перед заключением договора страхования обязан ознакомиться с условиями страхования, нижеизложенными по тексту Полиса, а также Правилами страхования, размещенными на официальном сайте Страховщика в информационно-телекоммуникационной сети «Интернет» по ссылке: </w:t>
            </w:r>
            <w:hyperlink r:id="rId12" w:history="1">
              <w:r>
                <w:rPr>
                  <w:rStyle w:val="af2"/>
                  <w:rFonts w:asciiTheme="majorHAnsi" w:hAnsiTheme="majorHAnsi" w:cstheme="majorHAnsi"/>
                  <w:spacing w:val="-4"/>
                  <w:szCs w:val="18"/>
                </w:rPr>
                <w:t>https://www.vsk.ru/o-kompanii/dlya-kliyentov?t=pravila_i_tarifi_strahovaniya&amp;case=pravila</w:t>
              </w:r>
            </w:hyperlink>
            <w:r>
              <w:rPr>
                <w:rFonts w:asciiTheme="majorHAnsi" w:hAnsiTheme="majorHAnsi" w:cstheme="majorHAnsi"/>
                <w:spacing w:val="-4"/>
                <w:szCs w:val="18"/>
              </w:rPr>
              <w:t>. Совершая акцепт Полиса, Страхователь удостоверяет факт ознакомления с условиями Полиса, Правилами страхования, выражает согласие на заключение договора на условиях Полиса и Правил страхования, а также подтверждает, факт вручения Правил путем их размещения на сайте Страховщика.</w:t>
            </w:r>
          </w:p>
          <w:p w14:paraId="4D7C480C" w14:textId="5D2E209F" w:rsidR="00F646C1" w:rsidRPr="00381515" w:rsidRDefault="00D01339" w:rsidP="00D01339">
            <w:pPr>
              <w:spacing w:after="0" w:line="240" w:lineRule="auto"/>
              <w:ind w:left="-57" w:right="-57" w:firstLine="0"/>
              <w:rPr>
                <w:rFonts w:asciiTheme="majorHAnsi" w:eastAsia="Times New Roman" w:hAnsiTheme="majorHAnsi" w:cstheme="majorHAnsi"/>
                <w:b/>
                <w:bCs/>
                <w:szCs w:val="18"/>
              </w:rPr>
            </w:pPr>
            <w:r>
              <w:rPr>
                <w:rFonts w:asciiTheme="majorHAnsi" w:hAnsiTheme="majorHAnsi" w:cstheme="majorHAnsi"/>
                <w:spacing w:val="-4"/>
                <w:szCs w:val="18"/>
              </w:rPr>
              <w:t>Предусмотренное настоящим Полисом информирование Страхователя об условиях Правил, делает их обязательными для Страхователя (Выгодоприобретателя). Положения Правил страхования, применяются в части, не вступающей в противоречие с условиями настоящего Полиса. Страхователь вправе получить экземпляр Правил страхования в письменном виде в любом офисе Страховщика.</w:t>
            </w:r>
          </w:p>
        </w:tc>
      </w:tr>
    </w:tbl>
    <w:p w14:paraId="213C512B" w14:textId="1201B221" w:rsidR="00D53A3C" w:rsidRPr="00381515" w:rsidRDefault="00D53A3C" w:rsidP="003136B9">
      <w:pPr>
        <w:spacing w:after="0" w:line="240" w:lineRule="auto"/>
        <w:ind w:left="0" w:right="0" w:firstLine="0"/>
        <w:rPr>
          <w:rFonts w:asciiTheme="majorHAnsi" w:hAnsiTheme="majorHAnsi" w:cstheme="majorHAnsi"/>
          <w:spacing w:val="-6"/>
          <w:szCs w:val="18"/>
        </w:rPr>
      </w:pPr>
    </w:p>
    <w:tbl>
      <w:tblPr>
        <w:tblStyle w:val="af"/>
        <w:tblW w:w="0" w:type="auto"/>
        <w:tblInd w:w="10" w:type="dxa"/>
        <w:tblLayout w:type="fixed"/>
        <w:tblLook w:val="04A0" w:firstRow="1" w:lastRow="0" w:firstColumn="1" w:lastColumn="0" w:noHBand="0" w:noVBand="1"/>
      </w:tblPr>
      <w:tblGrid>
        <w:gridCol w:w="2409"/>
        <w:gridCol w:w="2157"/>
        <w:gridCol w:w="123"/>
        <w:gridCol w:w="594"/>
        <w:gridCol w:w="1365"/>
        <w:gridCol w:w="547"/>
        <w:gridCol w:w="20"/>
        <w:gridCol w:w="567"/>
        <w:gridCol w:w="1098"/>
        <w:gridCol w:w="530"/>
        <w:gridCol w:w="1628"/>
      </w:tblGrid>
      <w:tr w:rsidR="00440049" w:rsidRPr="00381515" w14:paraId="326E710C" w14:textId="35315CBA" w:rsidTr="003136B9">
        <w:tc>
          <w:tcPr>
            <w:tcW w:w="240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B79601" w14:textId="5016376E" w:rsidR="00440049" w:rsidRPr="00381515" w:rsidRDefault="00440049" w:rsidP="003136B9">
            <w:pPr>
              <w:spacing w:after="0" w:line="240" w:lineRule="auto"/>
              <w:ind w:left="-57" w:right="-57" w:firstLine="0"/>
              <w:jc w:val="left"/>
              <w:rPr>
                <w:rFonts w:asciiTheme="majorHAnsi" w:hAnsiTheme="majorHAnsi" w:cstheme="majorHAnsi"/>
                <w:b/>
                <w:spacing w:val="-4"/>
                <w:szCs w:val="18"/>
              </w:rPr>
            </w:pPr>
            <w:r w:rsidRPr="00381515">
              <w:rPr>
                <w:rFonts w:asciiTheme="majorHAnsi" w:hAnsiTheme="majorHAnsi" w:cstheme="majorHAnsi"/>
                <w:b/>
                <w:spacing w:val="-4"/>
                <w:szCs w:val="18"/>
              </w:rPr>
              <w:t>Страхователь</w:t>
            </w:r>
          </w:p>
        </w:tc>
        <w:tc>
          <w:tcPr>
            <w:tcW w:w="4239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0D0275D0" w14:textId="77777777" w:rsidR="00440049" w:rsidRPr="00381515" w:rsidRDefault="00440049">
            <w:pPr>
              <w:spacing w:after="0" w:line="240" w:lineRule="auto"/>
              <w:ind w:left="-57" w:right="-57" w:firstLine="0"/>
              <w:rPr>
                <w:rFonts w:asciiTheme="majorHAnsi" w:hAnsiTheme="majorHAnsi" w:cstheme="majorHAnsi"/>
                <w:spacing w:val="-4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72B6D6FC" w14:textId="578196DE" w:rsidR="00440049" w:rsidRPr="00381515" w:rsidRDefault="00440049">
            <w:pPr>
              <w:spacing w:after="0" w:line="240" w:lineRule="auto"/>
              <w:ind w:left="-57" w:right="-57" w:firstLine="0"/>
              <w:rPr>
                <w:rFonts w:asciiTheme="majorHAnsi" w:hAnsiTheme="majorHAnsi" w:cstheme="majorHAnsi"/>
                <w:spacing w:val="-4"/>
                <w:szCs w:val="18"/>
              </w:rPr>
            </w:pPr>
            <w:r w:rsidRPr="00381515">
              <w:rPr>
                <w:rFonts w:asciiTheme="majorHAnsi" w:hAnsiTheme="majorHAnsi" w:cstheme="majorHAnsi"/>
                <w:spacing w:val="-4"/>
                <w:szCs w:val="18"/>
              </w:rPr>
              <w:t>Пол</w:t>
            </w:r>
          </w:p>
        </w:tc>
        <w:tc>
          <w:tcPr>
            <w:tcW w:w="3823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41BF0D82" w14:textId="5D883FE8" w:rsidR="00440049" w:rsidRPr="00381515" w:rsidRDefault="00440049">
            <w:pPr>
              <w:spacing w:after="0" w:line="240" w:lineRule="auto"/>
              <w:ind w:left="-57" w:right="-57" w:firstLine="0"/>
              <w:rPr>
                <w:rFonts w:asciiTheme="majorHAnsi" w:hAnsiTheme="majorHAnsi" w:cstheme="majorHAnsi"/>
                <w:spacing w:val="-4"/>
                <w:szCs w:val="18"/>
              </w:rPr>
            </w:pPr>
            <w:r w:rsidRPr="00381515">
              <w:rPr>
                <w:rFonts w:asciiTheme="majorHAnsi" w:hAnsiTheme="majorHAnsi" w:cstheme="majorHAnsi"/>
                <w:spacing w:val="-4"/>
                <w:szCs w:val="18"/>
              </w:rPr>
              <w:fldChar w:fldCharType="begin">
                <w:ffData>
                  <w:name w:val="Флажок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1515">
              <w:rPr>
                <w:rFonts w:asciiTheme="majorHAnsi" w:hAnsiTheme="majorHAnsi" w:cstheme="majorHAnsi"/>
                <w:spacing w:val="-4"/>
                <w:szCs w:val="18"/>
              </w:rPr>
              <w:instrText xml:space="preserve"> FORMCHECKBOX </w:instrText>
            </w:r>
            <w:r w:rsidR="00637AF4">
              <w:rPr>
                <w:rFonts w:asciiTheme="majorHAnsi" w:hAnsiTheme="majorHAnsi" w:cstheme="majorHAnsi"/>
                <w:spacing w:val="-4"/>
                <w:szCs w:val="18"/>
              </w:rPr>
            </w:r>
            <w:r w:rsidR="00637AF4">
              <w:rPr>
                <w:rFonts w:asciiTheme="majorHAnsi" w:hAnsiTheme="majorHAnsi" w:cstheme="majorHAnsi"/>
                <w:spacing w:val="-4"/>
                <w:szCs w:val="18"/>
              </w:rPr>
              <w:fldChar w:fldCharType="separate"/>
            </w:r>
            <w:r w:rsidRPr="00381515">
              <w:rPr>
                <w:rFonts w:asciiTheme="majorHAnsi" w:hAnsiTheme="majorHAnsi" w:cstheme="majorHAnsi"/>
                <w:spacing w:val="-4"/>
                <w:szCs w:val="18"/>
              </w:rPr>
              <w:fldChar w:fldCharType="end"/>
            </w:r>
            <w:r w:rsidRPr="00381515">
              <w:rPr>
                <w:rFonts w:asciiTheme="majorHAnsi" w:hAnsiTheme="majorHAnsi" w:cstheme="majorHAnsi"/>
                <w:spacing w:val="-4"/>
                <w:szCs w:val="18"/>
              </w:rPr>
              <w:t xml:space="preserve"> Мужской    </w:t>
            </w:r>
            <w:r w:rsidRPr="00381515">
              <w:rPr>
                <w:rFonts w:asciiTheme="majorHAnsi" w:hAnsiTheme="majorHAnsi" w:cstheme="majorHAnsi"/>
                <w:spacing w:val="-4"/>
                <w:szCs w:val="18"/>
              </w:rPr>
              <w:fldChar w:fldCharType="begin">
                <w:ffData>
                  <w:name w:val="Флажок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1515">
              <w:rPr>
                <w:rFonts w:asciiTheme="majorHAnsi" w:hAnsiTheme="majorHAnsi" w:cstheme="majorHAnsi"/>
                <w:spacing w:val="-4"/>
                <w:szCs w:val="18"/>
              </w:rPr>
              <w:instrText xml:space="preserve"> FORMCHECKBOX </w:instrText>
            </w:r>
            <w:r w:rsidR="00637AF4">
              <w:rPr>
                <w:rFonts w:asciiTheme="majorHAnsi" w:hAnsiTheme="majorHAnsi" w:cstheme="majorHAnsi"/>
                <w:spacing w:val="-4"/>
                <w:szCs w:val="18"/>
              </w:rPr>
            </w:r>
            <w:r w:rsidR="00637AF4">
              <w:rPr>
                <w:rFonts w:asciiTheme="majorHAnsi" w:hAnsiTheme="majorHAnsi" w:cstheme="majorHAnsi"/>
                <w:spacing w:val="-4"/>
                <w:szCs w:val="18"/>
              </w:rPr>
              <w:fldChar w:fldCharType="separate"/>
            </w:r>
            <w:r w:rsidRPr="00381515">
              <w:rPr>
                <w:rFonts w:asciiTheme="majorHAnsi" w:hAnsiTheme="majorHAnsi" w:cstheme="majorHAnsi"/>
                <w:spacing w:val="-4"/>
                <w:szCs w:val="18"/>
              </w:rPr>
              <w:fldChar w:fldCharType="end"/>
            </w:r>
            <w:r w:rsidRPr="00381515">
              <w:rPr>
                <w:rFonts w:asciiTheme="majorHAnsi" w:hAnsiTheme="majorHAnsi" w:cstheme="majorHAnsi"/>
                <w:spacing w:val="-4"/>
                <w:szCs w:val="18"/>
              </w:rPr>
              <w:t xml:space="preserve"> Женский</w:t>
            </w:r>
          </w:p>
        </w:tc>
      </w:tr>
      <w:tr w:rsidR="00440049" w:rsidRPr="00381515" w14:paraId="73CD5762" w14:textId="77777777" w:rsidTr="00F76E10">
        <w:tc>
          <w:tcPr>
            <w:tcW w:w="240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AF69DA" w14:textId="4C42845E" w:rsidR="00440049" w:rsidRPr="00381515" w:rsidRDefault="00440049" w:rsidP="003136B9">
            <w:pPr>
              <w:spacing w:after="0" w:line="240" w:lineRule="auto"/>
              <w:ind w:left="-57" w:right="-57" w:firstLine="0"/>
              <w:jc w:val="left"/>
              <w:rPr>
                <w:rFonts w:asciiTheme="majorHAnsi" w:hAnsiTheme="majorHAnsi" w:cstheme="majorHAnsi"/>
                <w:b/>
                <w:spacing w:val="-4"/>
                <w:szCs w:val="18"/>
              </w:rPr>
            </w:pPr>
            <w:r w:rsidRPr="00381515">
              <w:rPr>
                <w:rFonts w:asciiTheme="majorHAnsi" w:hAnsiTheme="majorHAnsi" w:cstheme="majorHAnsi"/>
                <w:b/>
                <w:spacing w:val="-4"/>
                <w:szCs w:val="18"/>
              </w:rPr>
              <w:t>Паспортные данные</w:t>
            </w:r>
          </w:p>
        </w:tc>
        <w:tc>
          <w:tcPr>
            <w:tcW w:w="8629" w:type="dxa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29170952" w14:textId="6E2ACD1D" w:rsidR="00440049" w:rsidRPr="00381515" w:rsidRDefault="00440049">
            <w:pPr>
              <w:spacing w:after="0" w:line="240" w:lineRule="auto"/>
              <w:ind w:left="-57" w:right="-57" w:firstLine="0"/>
              <w:rPr>
                <w:rFonts w:asciiTheme="majorHAnsi" w:hAnsiTheme="majorHAnsi" w:cstheme="majorHAnsi"/>
                <w:spacing w:val="-4"/>
                <w:szCs w:val="18"/>
              </w:rPr>
            </w:pPr>
            <w:r w:rsidRPr="00381515">
              <w:rPr>
                <w:rFonts w:asciiTheme="majorHAnsi" w:hAnsiTheme="majorHAnsi" w:cstheme="majorHAnsi"/>
                <w:spacing w:val="-4"/>
                <w:szCs w:val="18"/>
              </w:rPr>
              <w:t xml:space="preserve">Серия </w:t>
            </w:r>
            <w:r w:rsidRPr="00381515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fldChar w:fldCharType="begin">
                <w:ffData>
                  <w:name w:val="ТекстовоеПоле300"/>
                  <w:enabled/>
                  <w:calcOnExit w:val="0"/>
                  <w:textInput/>
                </w:ffData>
              </w:fldChar>
            </w:r>
            <w:r w:rsidRPr="00381515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instrText xml:space="preserve"> FORMTEXT </w:instrText>
            </w:r>
            <w:r w:rsidRPr="00381515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</w:r>
            <w:r w:rsidRPr="00381515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fldChar w:fldCharType="separate"/>
            </w:r>
            <w:r w:rsidRPr="00381515">
              <w:rPr>
                <w:rFonts w:asciiTheme="majorHAnsi" w:eastAsia="Times New Roman" w:hAnsiTheme="majorHAnsi" w:cstheme="majorHAnsi"/>
                <w:bCs/>
                <w:noProof/>
                <w:spacing w:val="-4"/>
                <w:szCs w:val="18"/>
              </w:rPr>
              <w:t> </w:t>
            </w:r>
            <w:r w:rsidRPr="00381515">
              <w:rPr>
                <w:rFonts w:asciiTheme="majorHAnsi" w:eastAsia="Times New Roman" w:hAnsiTheme="majorHAnsi" w:cstheme="majorHAnsi"/>
                <w:bCs/>
                <w:noProof/>
                <w:spacing w:val="-4"/>
                <w:szCs w:val="18"/>
              </w:rPr>
              <w:t> </w:t>
            </w:r>
            <w:r w:rsidRPr="00381515">
              <w:rPr>
                <w:rFonts w:asciiTheme="majorHAnsi" w:eastAsia="Times New Roman" w:hAnsiTheme="majorHAnsi" w:cstheme="majorHAnsi"/>
                <w:bCs/>
                <w:noProof/>
                <w:spacing w:val="-4"/>
                <w:szCs w:val="18"/>
              </w:rPr>
              <w:t> </w:t>
            </w:r>
            <w:r w:rsidRPr="00381515">
              <w:rPr>
                <w:rFonts w:asciiTheme="majorHAnsi" w:eastAsia="Times New Roman" w:hAnsiTheme="majorHAnsi" w:cstheme="majorHAnsi"/>
                <w:bCs/>
                <w:noProof/>
                <w:spacing w:val="-4"/>
                <w:szCs w:val="18"/>
              </w:rPr>
              <w:t> </w:t>
            </w:r>
            <w:r w:rsidRPr="00381515">
              <w:rPr>
                <w:rFonts w:asciiTheme="majorHAnsi" w:eastAsia="Times New Roman" w:hAnsiTheme="majorHAnsi" w:cstheme="majorHAnsi"/>
                <w:bCs/>
                <w:noProof/>
                <w:spacing w:val="-4"/>
                <w:szCs w:val="18"/>
              </w:rPr>
              <w:t> </w:t>
            </w:r>
            <w:r w:rsidRPr="00381515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fldChar w:fldCharType="end"/>
            </w:r>
            <w:r w:rsidRPr="00381515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t xml:space="preserve"> Номер </w:t>
            </w:r>
            <w:r w:rsidRPr="00381515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fldChar w:fldCharType="begin">
                <w:ffData>
                  <w:name w:val="ТекстовоеПоле300"/>
                  <w:enabled/>
                  <w:calcOnExit w:val="0"/>
                  <w:textInput/>
                </w:ffData>
              </w:fldChar>
            </w:r>
            <w:r w:rsidRPr="00381515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instrText xml:space="preserve"> FORMTEXT </w:instrText>
            </w:r>
            <w:r w:rsidRPr="00381515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</w:r>
            <w:r w:rsidRPr="00381515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fldChar w:fldCharType="separate"/>
            </w:r>
            <w:r w:rsidRPr="00381515">
              <w:rPr>
                <w:rFonts w:asciiTheme="majorHAnsi" w:eastAsia="Times New Roman" w:hAnsiTheme="majorHAnsi" w:cstheme="majorHAnsi"/>
                <w:bCs/>
                <w:noProof/>
                <w:spacing w:val="-4"/>
                <w:szCs w:val="18"/>
              </w:rPr>
              <w:t> </w:t>
            </w:r>
            <w:r w:rsidRPr="00381515">
              <w:rPr>
                <w:rFonts w:asciiTheme="majorHAnsi" w:eastAsia="Times New Roman" w:hAnsiTheme="majorHAnsi" w:cstheme="majorHAnsi"/>
                <w:bCs/>
                <w:noProof/>
                <w:spacing w:val="-4"/>
                <w:szCs w:val="18"/>
              </w:rPr>
              <w:t> </w:t>
            </w:r>
            <w:r w:rsidRPr="00381515">
              <w:rPr>
                <w:rFonts w:asciiTheme="majorHAnsi" w:eastAsia="Times New Roman" w:hAnsiTheme="majorHAnsi" w:cstheme="majorHAnsi"/>
                <w:bCs/>
                <w:noProof/>
                <w:spacing w:val="-4"/>
                <w:szCs w:val="18"/>
              </w:rPr>
              <w:t> </w:t>
            </w:r>
            <w:r w:rsidRPr="00381515">
              <w:rPr>
                <w:rFonts w:asciiTheme="majorHAnsi" w:eastAsia="Times New Roman" w:hAnsiTheme="majorHAnsi" w:cstheme="majorHAnsi"/>
                <w:bCs/>
                <w:noProof/>
                <w:spacing w:val="-4"/>
                <w:szCs w:val="18"/>
              </w:rPr>
              <w:t> </w:t>
            </w:r>
            <w:r w:rsidRPr="00381515">
              <w:rPr>
                <w:rFonts w:asciiTheme="majorHAnsi" w:eastAsia="Times New Roman" w:hAnsiTheme="majorHAnsi" w:cstheme="majorHAnsi"/>
                <w:bCs/>
                <w:noProof/>
                <w:spacing w:val="-4"/>
                <w:szCs w:val="18"/>
              </w:rPr>
              <w:t> </w:t>
            </w:r>
            <w:r w:rsidRPr="00381515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fldChar w:fldCharType="end"/>
            </w:r>
            <w:r w:rsidRPr="00381515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t xml:space="preserve"> Код подразделения </w:t>
            </w:r>
            <w:r w:rsidRPr="00381515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fldChar w:fldCharType="begin">
                <w:ffData>
                  <w:name w:val="ТекстовоеПоле300"/>
                  <w:enabled/>
                  <w:calcOnExit w:val="0"/>
                  <w:textInput/>
                </w:ffData>
              </w:fldChar>
            </w:r>
            <w:r w:rsidRPr="00381515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instrText xml:space="preserve"> FORMTEXT </w:instrText>
            </w:r>
            <w:r w:rsidRPr="00381515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</w:r>
            <w:r w:rsidRPr="00381515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fldChar w:fldCharType="separate"/>
            </w:r>
            <w:r w:rsidRPr="00381515">
              <w:rPr>
                <w:rFonts w:asciiTheme="majorHAnsi" w:eastAsia="Times New Roman" w:hAnsiTheme="majorHAnsi" w:cstheme="majorHAnsi"/>
                <w:bCs/>
                <w:noProof/>
                <w:spacing w:val="-4"/>
                <w:szCs w:val="18"/>
              </w:rPr>
              <w:t> </w:t>
            </w:r>
            <w:r w:rsidRPr="00381515">
              <w:rPr>
                <w:rFonts w:asciiTheme="majorHAnsi" w:eastAsia="Times New Roman" w:hAnsiTheme="majorHAnsi" w:cstheme="majorHAnsi"/>
                <w:bCs/>
                <w:noProof/>
                <w:spacing w:val="-4"/>
                <w:szCs w:val="18"/>
              </w:rPr>
              <w:t> </w:t>
            </w:r>
            <w:r w:rsidRPr="00381515">
              <w:rPr>
                <w:rFonts w:asciiTheme="majorHAnsi" w:eastAsia="Times New Roman" w:hAnsiTheme="majorHAnsi" w:cstheme="majorHAnsi"/>
                <w:bCs/>
                <w:noProof/>
                <w:spacing w:val="-4"/>
                <w:szCs w:val="18"/>
              </w:rPr>
              <w:t> </w:t>
            </w:r>
            <w:r w:rsidRPr="00381515">
              <w:rPr>
                <w:rFonts w:asciiTheme="majorHAnsi" w:eastAsia="Times New Roman" w:hAnsiTheme="majorHAnsi" w:cstheme="majorHAnsi"/>
                <w:bCs/>
                <w:noProof/>
                <w:spacing w:val="-4"/>
                <w:szCs w:val="18"/>
              </w:rPr>
              <w:t> </w:t>
            </w:r>
            <w:r w:rsidRPr="00381515">
              <w:rPr>
                <w:rFonts w:asciiTheme="majorHAnsi" w:eastAsia="Times New Roman" w:hAnsiTheme="majorHAnsi" w:cstheme="majorHAnsi"/>
                <w:bCs/>
                <w:noProof/>
                <w:spacing w:val="-4"/>
                <w:szCs w:val="18"/>
              </w:rPr>
              <w:t> </w:t>
            </w:r>
            <w:r w:rsidRPr="00381515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fldChar w:fldCharType="end"/>
            </w:r>
            <w:r w:rsidRPr="00381515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t xml:space="preserve"> Кем и когда выдан </w:t>
            </w:r>
            <w:r w:rsidRPr="00381515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fldChar w:fldCharType="begin">
                <w:ffData>
                  <w:name w:val="ТекстовоеПоле300"/>
                  <w:enabled/>
                  <w:calcOnExit w:val="0"/>
                  <w:textInput/>
                </w:ffData>
              </w:fldChar>
            </w:r>
            <w:r w:rsidRPr="00381515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instrText xml:space="preserve"> FORMTEXT </w:instrText>
            </w:r>
            <w:r w:rsidRPr="00381515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</w:r>
            <w:r w:rsidRPr="00381515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fldChar w:fldCharType="separate"/>
            </w:r>
            <w:r w:rsidRPr="00381515">
              <w:rPr>
                <w:rFonts w:asciiTheme="majorHAnsi" w:eastAsia="Times New Roman" w:hAnsiTheme="majorHAnsi" w:cstheme="majorHAnsi"/>
                <w:bCs/>
                <w:noProof/>
                <w:spacing w:val="-4"/>
                <w:szCs w:val="18"/>
              </w:rPr>
              <w:t> </w:t>
            </w:r>
            <w:r w:rsidRPr="00381515">
              <w:rPr>
                <w:rFonts w:asciiTheme="majorHAnsi" w:eastAsia="Times New Roman" w:hAnsiTheme="majorHAnsi" w:cstheme="majorHAnsi"/>
                <w:bCs/>
                <w:noProof/>
                <w:spacing w:val="-4"/>
                <w:szCs w:val="18"/>
              </w:rPr>
              <w:t> </w:t>
            </w:r>
            <w:r w:rsidRPr="00381515">
              <w:rPr>
                <w:rFonts w:asciiTheme="majorHAnsi" w:eastAsia="Times New Roman" w:hAnsiTheme="majorHAnsi" w:cstheme="majorHAnsi"/>
                <w:bCs/>
                <w:noProof/>
                <w:spacing w:val="-4"/>
                <w:szCs w:val="18"/>
              </w:rPr>
              <w:t> </w:t>
            </w:r>
            <w:r w:rsidRPr="00381515">
              <w:rPr>
                <w:rFonts w:asciiTheme="majorHAnsi" w:eastAsia="Times New Roman" w:hAnsiTheme="majorHAnsi" w:cstheme="majorHAnsi"/>
                <w:bCs/>
                <w:noProof/>
                <w:spacing w:val="-4"/>
                <w:szCs w:val="18"/>
              </w:rPr>
              <w:t> </w:t>
            </w:r>
            <w:r w:rsidRPr="00381515">
              <w:rPr>
                <w:rFonts w:asciiTheme="majorHAnsi" w:eastAsia="Times New Roman" w:hAnsiTheme="majorHAnsi" w:cstheme="majorHAnsi"/>
                <w:bCs/>
                <w:noProof/>
                <w:spacing w:val="-4"/>
                <w:szCs w:val="18"/>
              </w:rPr>
              <w:t> </w:t>
            </w:r>
            <w:r w:rsidRPr="00381515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fldChar w:fldCharType="end"/>
            </w:r>
          </w:p>
        </w:tc>
      </w:tr>
      <w:tr w:rsidR="00381515" w:rsidRPr="00381515" w14:paraId="3F49C17A" w14:textId="77777777" w:rsidTr="00F76E10">
        <w:tc>
          <w:tcPr>
            <w:tcW w:w="240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4EB8F6" w14:textId="3609417D" w:rsidR="00381515" w:rsidRPr="00381515" w:rsidRDefault="00381515" w:rsidP="003136B9">
            <w:pPr>
              <w:spacing w:after="0" w:line="240" w:lineRule="auto"/>
              <w:ind w:left="-57" w:right="-57" w:firstLine="0"/>
              <w:jc w:val="left"/>
              <w:rPr>
                <w:rFonts w:asciiTheme="majorHAnsi" w:hAnsiTheme="majorHAnsi" w:cstheme="majorHAnsi"/>
                <w:b/>
                <w:spacing w:val="-4"/>
                <w:szCs w:val="18"/>
              </w:rPr>
            </w:pPr>
            <w:r w:rsidRPr="007C39C8">
              <w:rPr>
                <w:rFonts w:asciiTheme="majorHAnsi" w:hAnsiTheme="majorHAnsi" w:cstheme="majorHAnsi"/>
                <w:b/>
                <w:spacing w:val="-4"/>
                <w:szCs w:val="18"/>
              </w:rPr>
              <w:t>Адрес места нахождения</w:t>
            </w:r>
          </w:p>
        </w:tc>
        <w:tc>
          <w:tcPr>
            <w:tcW w:w="8629" w:type="dxa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0A1AC023" w14:textId="77777777" w:rsidR="00381515" w:rsidRPr="00381515" w:rsidRDefault="00381515">
            <w:pPr>
              <w:spacing w:after="0" w:line="240" w:lineRule="auto"/>
              <w:ind w:left="-57" w:right="-57" w:firstLine="0"/>
              <w:rPr>
                <w:rFonts w:asciiTheme="majorHAnsi" w:hAnsiTheme="majorHAnsi" w:cstheme="majorHAnsi"/>
                <w:spacing w:val="-4"/>
                <w:szCs w:val="18"/>
              </w:rPr>
            </w:pPr>
          </w:p>
        </w:tc>
      </w:tr>
      <w:tr w:rsidR="00381515" w:rsidRPr="00381515" w14:paraId="2D0556FE" w14:textId="77777777" w:rsidTr="003136B9">
        <w:tc>
          <w:tcPr>
            <w:tcW w:w="240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9A616E" w14:textId="6B0E563E" w:rsidR="00381515" w:rsidRPr="00381515" w:rsidRDefault="00381515" w:rsidP="003136B9">
            <w:pPr>
              <w:spacing w:after="0" w:line="240" w:lineRule="auto"/>
              <w:ind w:left="-57" w:right="-57" w:firstLine="0"/>
              <w:jc w:val="left"/>
              <w:rPr>
                <w:rFonts w:asciiTheme="majorHAnsi" w:hAnsiTheme="majorHAnsi" w:cstheme="majorHAnsi"/>
                <w:b/>
                <w:spacing w:val="-4"/>
                <w:szCs w:val="18"/>
              </w:rPr>
            </w:pPr>
            <w:r w:rsidRPr="007C39C8">
              <w:rPr>
                <w:rFonts w:asciiTheme="majorHAnsi" w:hAnsiTheme="majorHAnsi" w:cstheme="majorHAnsi"/>
                <w:b/>
                <w:spacing w:val="-4"/>
                <w:szCs w:val="18"/>
              </w:rPr>
              <w:t>Дата рождения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54C300A6" w14:textId="77777777" w:rsidR="00381515" w:rsidRPr="00381515" w:rsidRDefault="00381515">
            <w:pPr>
              <w:spacing w:after="0" w:line="240" w:lineRule="auto"/>
              <w:ind w:left="-57" w:right="-57" w:firstLine="0"/>
              <w:rPr>
                <w:rFonts w:asciiTheme="majorHAnsi" w:hAnsiTheme="majorHAnsi" w:cstheme="majorHAnsi"/>
                <w:spacing w:val="-4"/>
                <w:szCs w:val="18"/>
              </w:rPr>
            </w:pPr>
          </w:p>
        </w:tc>
        <w:tc>
          <w:tcPr>
            <w:tcW w:w="208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57FCD21F" w14:textId="200F7F49" w:rsidR="00381515" w:rsidRPr="00381515" w:rsidRDefault="00381515">
            <w:pPr>
              <w:spacing w:after="0" w:line="240" w:lineRule="auto"/>
              <w:ind w:left="-57" w:right="-57" w:firstLine="0"/>
              <w:rPr>
                <w:rFonts w:asciiTheme="majorHAnsi" w:hAnsiTheme="majorHAnsi" w:cstheme="majorHAnsi"/>
                <w:spacing w:val="-4"/>
                <w:szCs w:val="18"/>
              </w:rPr>
            </w:pPr>
            <w:r w:rsidRPr="007C39C8">
              <w:rPr>
                <w:rFonts w:asciiTheme="majorHAnsi" w:hAnsiTheme="majorHAnsi" w:cstheme="majorHAnsi"/>
                <w:b/>
                <w:spacing w:val="-4"/>
                <w:szCs w:val="18"/>
              </w:rPr>
              <w:t>Телефон</w:t>
            </w:r>
          </w:p>
        </w:tc>
        <w:tc>
          <w:tcPr>
            <w:tcW w:w="2232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1915C5BB" w14:textId="77777777" w:rsidR="00381515" w:rsidRPr="00381515" w:rsidRDefault="00381515">
            <w:pPr>
              <w:spacing w:after="0" w:line="240" w:lineRule="auto"/>
              <w:ind w:left="-57" w:right="-57" w:firstLine="0"/>
              <w:rPr>
                <w:rFonts w:asciiTheme="majorHAnsi" w:hAnsiTheme="majorHAnsi" w:cstheme="majorHAnsi"/>
                <w:spacing w:val="-4"/>
                <w:szCs w:val="18"/>
              </w:rPr>
            </w:pPr>
          </w:p>
        </w:tc>
        <w:tc>
          <w:tcPr>
            <w:tcW w:w="215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39989127" w14:textId="0D92E99E" w:rsidR="00381515" w:rsidRPr="00381515" w:rsidRDefault="00381515">
            <w:pPr>
              <w:spacing w:after="0" w:line="240" w:lineRule="auto"/>
              <w:ind w:left="-57" w:right="-57" w:firstLine="0"/>
              <w:rPr>
                <w:rFonts w:asciiTheme="majorHAnsi" w:hAnsiTheme="majorHAnsi" w:cstheme="majorHAnsi"/>
                <w:spacing w:val="-4"/>
                <w:szCs w:val="18"/>
              </w:rPr>
            </w:pPr>
            <w:r w:rsidRPr="007C39C8">
              <w:rPr>
                <w:rFonts w:asciiTheme="majorHAnsi" w:hAnsiTheme="majorHAnsi" w:cstheme="majorHAnsi"/>
                <w:spacing w:val="-4"/>
                <w:szCs w:val="18"/>
              </w:rPr>
              <w:t>e-</w:t>
            </w:r>
            <w:proofErr w:type="spellStart"/>
            <w:r w:rsidRPr="007C39C8">
              <w:rPr>
                <w:rFonts w:asciiTheme="majorHAnsi" w:hAnsiTheme="majorHAnsi" w:cstheme="majorHAnsi"/>
                <w:spacing w:val="-4"/>
                <w:szCs w:val="18"/>
              </w:rPr>
              <w:t>mail</w:t>
            </w:r>
            <w:proofErr w:type="spellEnd"/>
          </w:p>
        </w:tc>
      </w:tr>
      <w:tr w:rsidR="00FF2ACF" w:rsidRPr="00381515" w14:paraId="0C044750" w14:textId="74142BFB" w:rsidTr="00123D0E">
        <w:tc>
          <w:tcPr>
            <w:tcW w:w="240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ECB5B8" w14:textId="16BF9F87" w:rsidR="00FF2ACF" w:rsidRPr="00381515" w:rsidRDefault="00FF2ACF" w:rsidP="003136B9">
            <w:pPr>
              <w:spacing w:after="0" w:line="240" w:lineRule="auto"/>
              <w:ind w:left="-57" w:right="-57" w:firstLine="0"/>
              <w:jc w:val="left"/>
              <w:rPr>
                <w:rFonts w:asciiTheme="majorHAnsi" w:hAnsiTheme="majorHAnsi" w:cstheme="majorHAnsi"/>
                <w:b/>
                <w:spacing w:val="-4"/>
                <w:szCs w:val="18"/>
              </w:rPr>
            </w:pPr>
            <w:r w:rsidRPr="00381515">
              <w:rPr>
                <w:rFonts w:asciiTheme="majorHAnsi" w:hAnsiTheme="majorHAnsi" w:cstheme="majorHAnsi"/>
                <w:b/>
                <w:spacing w:val="-4"/>
                <w:szCs w:val="18"/>
              </w:rPr>
              <w:t>Выгодоприобретатель</w:t>
            </w:r>
          </w:p>
        </w:tc>
        <w:tc>
          <w:tcPr>
            <w:tcW w:w="8629" w:type="dxa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44E82D2D" w14:textId="661B5070" w:rsidR="00CD6FFA" w:rsidRPr="00381515" w:rsidRDefault="00381515">
            <w:pPr>
              <w:spacing w:after="0" w:line="240" w:lineRule="auto"/>
              <w:ind w:left="-57" w:right="-57" w:firstLine="0"/>
              <w:rPr>
                <w:rFonts w:asciiTheme="majorHAnsi" w:hAnsiTheme="majorHAnsi" w:cstheme="majorHAnsi"/>
                <w:spacing w:val="-4"/>
                <w:szCs w:val="18"/>
              </w:rPr>
            </w:pPr>
            <w:r>
              <w:rPr>
                <w:rFonts w:asciiTheme="majorHAnsi" w:hAnsiTheme="majorHAnsi" w:cstheme="majorHAnsi"/>
                <w:bCs/>
                <w:szCs w:val="18"/>
              </w:rPr>
              <w:t>л</w:t>
            </w:r>
            <w:r w:rsidRPr="00381515">
              <w:rPr>
                <w:rFonts w:asciiTheme="majorHAnsi" w:hAnsiTheme="majorHAnsi" w:cstheme="majorHAnsi"/>
                <w:bCs/>
                <w:szCs w:val="18"/>
              </w:rPr>
              <w:t>ицо</w:t>
            </w:r>
            <w:r w:rsidR="00FF2A02" w:rsidRPr="00381515">
              <w:rPr>
                <w:rFonts w:asciiTheme="majorHAnsi" w:hAnsiTheme="majorHAnsi" w:cstheme="majorHAnsi"/>
                <w:bCs/>
                <w:szCs w:val="18"/>
              </w:rPr>
              <w:t>, имеющее основанный на законе или договоре интерес в сохранении имущества (</w:t>
            </w:r>
            <w:r w:rsidR="00FF2A02" w:rsidRPr="00381515">
              <w:rPr>
                <w:rFonts w:asciiTheme="majorHAnsi" w:hAnsiTheme="majorHAnsi" w:cstheme="majorHAnsi"/>
                <w:szCs w:val="18"/>
              </w:rPr>
              <w:t>с</w:t>
            </w:r>
            <w:r w:rsidR="00FF2A02" w:rsidRPr="00381515">
              <w:rPr>
                <w:rFonts w:asciiTheme="majorHAnsi" w:eastAsia="Calibri" w:hAnsiTheme="majorHAnsi" w:cstheme="majorHAnsi"/>
                <w:color w:val="auto"/>
                <w:szCs w:val="18"/>
                <w:lang w:eastAsia="en-US"/>
              </w:rPr>
              <w:t>трахование «За счет кого следует»</w:t>
            </w:r>
            <w:r w:rsidR="00FF2A02" w:rsidRPr="00381515">
              <w:rPr>
                <w:rFonts w:asciiTheme="majorHAnsi" w:hAnsiTheme="majorHAnsi" w:cstheme="majorHAnsi"/>
                <w:szCs w:val="18"/>
              </w:rPr>
              <w:t>)</w:t>
            </w:r>
          </w:p>
        </w:tc>
      </w:tr>
      <w:tr w:rsidR="00FF2ACF" w:rsidRPr="00381515" w14:paraId="3B2DB59B" w14:textId="77777777" w:rsidTr="00123D0E">
        <w:tc>
          <w:tcPr>
            <w:tcW w:w="240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66C302" w14:textId="01464895" w:rsidR="00FF2ACF" w:rsidRPr="00381515" w:rsidRDefault="00FF2ACF" w:rsidP="003136B9">
            <w:pPr>
              <w:spacing w:after="0" w:line="240" w:lineRule="auto"/>
              <w:ind w:left="-57" w:right="-57" w:firstLine="0"/>
              <w:jc w:val="left"/>
              <w:rPr>
                <w:rFonts w:asciiTheme="majorHAnsi" w:hAnsiTheme="majorHAnsi" w:cstheme="majorHAnsi"/>
                <w:b/>
                <w:spacing w:val="-4"/>
                <w:szCs w:val="18"/>
              </w:rPr>
            </w:pPr>
            <w:r w:rsidRPr="00381515">
              <w:rPr>
                <w:rFonts w:asciiTheme="majorHAnsi" w:hAnsiTheme="majorHAnsi" w:cstheme="majorHAnsi"/>
                <w:b/>
                <w:spacing w:val="-4"/>
                <w:szCs w:val="18"/>
              </w:rPr>
              <w:t>Территория страхования</w:t>
            </w:r>
          </w:p>
        </w:tc>
        <w:tc>
          <w:tcPr>
            <w:tcW w:w="8629" w:type="dxa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1253FD6B" w14:textId="221AB420" w:rsidR="00FF2ACF" w:rsidRPr="00381515" w:rsidRDefault="00DA657B">
            <w:pPr>
              <w:spacing w:after="0" w:line="240" w:lineRule="auto"/>
              <w:ind w:left="-57" w:right="-57" w:firstLine="0"/>
              <w:rPr>
                <w:rFonts w:asciiTheme="majorHAnsi" w:hAnsiTheme="majorHAnsi" w:cstheme="majorHAnsi"/>
                <w:spacing w:val="-4"/>
                <w:szCs w:val="18"/>
              </w:rPr>
            </w:pPr>
            <w:r w:rsidRPr="00381515">
              <w:rPr>
                <w:rFonts w:asciiTheme="majorHAnsi" w:hAnsiTheme="majorHAnsi" w:cstheme="majorHAnsi"/>
                <w:spacing w:val="-4"/>
                <w:szCs w:val="18"/>
              </w:rPr>
              <w:t>Весь мир</w:t>
            </w:r>
          </w:p>
        </w:tc>
      </w:tr>
      <w:tr w:rsidR="00CD6FFA" w:rsidRPr="00381515" w14:paraId="12C14CC2" w14:textId="77777777" w:rsidTr="00123D0E">
        <w:tc>
          <w:tcPr>
            <w:tcW w:w="2409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14:paraId="0928A8E8" w14:textId="15D52B8A" w:rsidR="00CD6FFA" w:rsidRPr="00381515" w:rsidRDefault="00CD6FFA" w:rsidP="003136B9">
            <w:pPr>
              <w:spacing w:after="0" w:line="240" w:lineRule="auto"/>
              <w:ind w:left="-57" w:right="-57" w:firstLine="0"/>
              <w:jc w:val="left"/>
              <w:rPr>
                <w:rFonts w:asciiTheme="majorHAnsi" w:hAnsiTheme="majorHAnsi" w:cstheme="majorHAnsi"/>
                <w:b/>
                <w:spacing w:val="-4"/>
                <w:szCs w:val="18"/>
              </w:rPr>
            </w:pPr>
            <w:r w:rsidRPr="00381515">
              <w:rPr>
                <w:rFonts w:asciiTheme="majorHAnsi" w:hAnsiTheme="majorHAnsi" w:cstheme="majorHAnsi"/>
                <w:b/>
                <w:spacing w:val="-4"/>
                <w:szCs w:val="18"/>
              </w:rPr>
              <w:t>Объект страхования</w:t>
            </w:r>
          </w:p>
        </w:tc>
        <w:tc>
          <w:tcPr>
            <w:tcW w:w="8629" w:type="dxa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77E4774A" w14:textId="6FB6365C" w:rsidR="00CD6FFA" w:rsidRPr="00381515" w:rsidRDefault="00F23293">
            <w:pPr>
              <w:spacing w:after="0" w:line="240" w:lineRule="auto"/>
              <w:ind w:left="-57" w:right="-57" w:firstLine="0"/>
              <w:rPr>
                <w:rFonts w:asciiTheme="majorHAnsi" w:hAnsiTheme="majorHAnsi" w:cstheme="majorHAnsi"/>
                <w:spacing w:val="-4"/>
                <w:szCs w:val="18"/>
              </w:rPr>
            </w:pPr>
            <w:r w:rsidRPr="00381515">
              <w:rPr>
                <w:rFonts w:asciiTheme="majorHAnsi" w:hAnsiTheme="majorHAnsi" w:cstheme="majorHAnsi"/>
                <w:spacing w:val="-4"/>
                <w:szCs w:val="18"/>
              </w:rPr>
              <w:t>Застрахованным имуществом является:</w:t>
            </w:r>
          </w:p>
        </w:tc>
      </w:tr>
      <w:tr w:rsidR="00CD6FFA" w:rsidRPr="00381515" w14:paraId="7639E2A8" w14:textId="67FDBDCC" w:rsidTr="00123D0E">
        <w:tc>
          <w:tcPr>
            <w:tcW w:w="2409" w:type="dxa"/>
            <w:vMerge/>
            <w:tcBorders>
              <w:right w:val="single" w:sz="2" w:space="0" w:color="auto"/>
            </w:tcBorders>
            <w:vAlign w:val="center"/>
          </w:tcPr>
          <w:p w14:paraId="25C7CEEA" w14:textId="1FC808DD" w:rsidR="00CD6FFA" w:rsidRPr="00381515" w:rsidRDefault="00CD6FFA" w:rsidP="00111D57">
            <w:pPr>
              <w:spacing w:after="0" w:line="240" w:lineRule="auto"/>
              <w:ind w:left="-57" w:right="-57" w:firstLine="0"/>
              <w:jc w:val="left"/>
              <w:rPr>
                <w:rFonts w:asciiTheme="majorHAnsi" w:hAnsiTheme="majorHAnsi" w:cstheme="majorHAnsi"/>
                <w:b/>
                <w:spacing w:val="-4"/>
                <w:szCs w:val="18"/>
              </w:rPr>
            </w:pPr>
          </w:p>
        </w:tc>
        <w:tc>
          <w:tcPr>
            <w:tcW w:w="228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59B9CD" w14:textId="6124C680" w:rsidR="00CD6FFA" w:rsidRPr="00381515" w:rsidRDefault="00440049">
            <w:pPr>
              <w:spacing w:after="0" w:line="240" w:lineRule="auto"/>
              <w:ind w:left="-57" w:right="-57" w:firstLine="0"/>
              <w:jc w:val="center"/>
              <w:rPr>
                <w:rFonts w:asciiTheme="majorHAnsi" w:hAnsiTheme="majorHAnsi" w:cstheme="majorHAnsi"/>
                <w:b/>
                <w:spacing w:val="-4"/>
                <w:szCs w:val="18"/>
              </w:rPr>
            </w:pPr>
            <w:r w:rsidRPr="00381515">
              <w:rPr>
                <w:rFonts w:asciiTheme="majorHAnsi" w:hAnsiTheme="majorHAnsi" w:cstheme="majorHAnsi"/>
                <w:b/>
                <w:spacing w:val="-4"/>
                <w:szCs w:val="18"/>
              </w:rPr>
              <w:t>Наименование</w:t>
            </w:r>
          </w:p>
        </w:tc>
        <w:tc>
          <w:tcPr>
            <w:tcW w:w="250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F9D3F7" w14:textId="5BCBAB08" w:rsidR="00CD6FFA" w:rsidRPr="00381515" w:rsidRDefault="00440049">
            <w:pPr>
              <w:spacing w:after="0" w:line="240" w:lineRule="auto"/>
              <w:ind w:left="-57" w:right="-57" w:firstLine="0"/>
              <w:jc w:val="center"/>
              <w:rPr>
                <w:rFonts w:asciiTheme="majorHAnsi" w:hAnsiTheme="majorHAnsi" w:cstheme="majorHAnsi"/>
                <w:b/>
                <w:spacing w:val="-4"/>
                <w:szCs w:val="18"/>
              </w:rPr>
            </w:pPr>
            <w:r w:rsidRPr="00381515">
              <w:rPr>
                <w:rFonts w:asciiTheme="majorHAnsi" w:hAnsiTheme="majorHAnsi" w:cstheme="majorHAnsi"/>
                <w:b/>
                <w:spacing w:val="-4"/>
                <w:szCs w:val="18"/>
              </w:rPr>
              <w:t>Марка/модель</w:t>
            </w:r>
          </w:p>
        </w:tc>
        <w:tc>
          <w:tcPr>
            <w:tcW w:w="3843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0C671BEC" w14:textId="5328116E" w:rsidR="00CD6FFA" w:rsidRPr="00381515" w:rsidRDefault="00440049">
            <w:pPr>
              <w:spacing w:after="0" w:line="240" w:lineRule="auto"/>
              <w:ind w:left="-57" w:right="-57" w:firstLine="0"/>
              <w:jc w:val="center"/>
              <w:rPr>
                <w:rFonts w:asciiTheme="majorHAnsi" w:hAnsiTheme="majorHAnsi" w:cstheme="majorHAnsi"/>
                <w:b/>
                <w:spacing w:val="-4"/>
                <w:szCs w:val="18"/>
              </w:rPr>
            </w:pPr>
            <w:r w:rsidRPr="00381515">
              <w:rPr>
                <w:rFonts w:asciiTheme="majorHAnsi" w:hAnsiTheme="majorHAnsi" w:cstheme="majorHAnsi"/>
                <w:b/>
                <w:spacing w:val="-4"/>
                <w:szCs w:val="18"/>
              </w:rPr>
              <w:t>Серийный номер</w:t>
            </w:r>
            <w:r w:rsidR="003E4D19" w:rsidRPr="00381515">
              <w:rPr>
                <w:rFonts w:asciiTheme="majorHAnsi" w:hAnsiTheme="majorHAnsi" w:cstheme="majorHAnsi"/>
                <w:b/>
                <w:spacing w:val="-4"/>
                <w:szCs w:val="18"/>
              </w:rPr>
              <w:t xml:space="preserve"> (</w:t>
            </w:r>
            <w:r w:rsidR="003E4D19" w:rsidRPr="00381515">
              <w:rPr>
                <w:rFonts w:asciiTheme="majorHAnsi" w:hAnsiTheme="majorHAnsi" w:cstheme="majorHAnsi"/>
                <w:b/>
                <w:spacing w:val="-4"/>
                <w:szCs w:val="18"/>
                <w:lang w:val="en-US"/>
              </w:rPr>
              <w:t>IMEI</w:t>
            </w:r>
            <w:r w:rsidR="003E4D19" w:rsidRPr="00381515">
              <w:rPr>
                <w:rFonts w:asciiTheme="majorHAnsi" w:hAnsiTheme="majorHAnsi" w:cstheme="majorHAnsi"/>
                <w:b/>
                <w:spacing w:val="-4"/>
                <w:szCs w:val="18"/>
              </w:rPr>
              <w:t>)</w:t>
            </w:r>
          </w:p>
        </w:tc>
      </w:tr>
      <w:tr w:rsidR="00CD6FFA" w:rsidRPr="00381515" w14:paraId="526D2294" w14:textId="497D1C45" w:rsidTr="00123D0E">
        <w:tc>
          <w:tcPr>
            <w:tcW w:w="2409" w:type="dxa"/>
            <w:vMerge/>
            <w:tcBorders>
              <w:right w:val="single" w:sz="2" w:space="0" w:color="auto"/>
            </w:tcBorders>
          </w:tcPr>
          <w:p w14:paraId="3B9978D8" w14:textId="77777777" w:rsidR="00CD6FFA" w:rsidRPr="00381515" w:rsidRDefault="00CD6FFA" w:rsidP="00111D57">
            <w:pPr>
              <w:spacing w:after="0" w:line="240" w:lineRule="auto"/>
              <w:ind w:left="-57" w:right="-57" w:firstLine="0"/>
              <w:jc w:val="left"/>
              <w:rPr>
                <w:rFonts w:asciiTheme="majorHAnsi" w:hAnsiTheme="majorHAnsi" w:cstheme="majorHAnsi"/>
                <w:b/>
                <w:spacing w:val="-4"/>
                <w:szCs w:val="18"/>
              </w:rPr>
            </w:pPr>
          </w:p>
        </w:tc>
        <w:tc>
          <w:tcPr>
            <w:tcW w:w="228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BDD3A5" w14:textId="67079E5A" w:rsidR="00CD6FFA" w:rsidRPr="00381515" w:rsidRDefault="00CD6FFA">
            <w:pPr>
              <w:spacing w:after="0" w:line="240" w:lineRule="auto"/>
              <w:ind w:left="-57" w:right="-57" w:firstLine="0"/>
              <w:jc w:val="center"/>
              <w:rPr>
                <w:rFonts w:asciiTheme="majorHAnsi" w:hAnsiTheme="majorHAnsi" w:cstheme="majorHAnsi"/>
                <w:i/>
                <w:spacing w:val="-4"/>
                <w:szCs w:val="18"/>
              </w:rPr>
            </w:pPr>
            <w:r w:rsidRPr="00381515">
              <w:rPr>
                <w:rFonts w:asciiTheme="majorHAnsi" w:eastAsia="Times New Roman" w:hAnsiTheme="majorHAnsi" w:cstheme="majorHAnsi"/>
                <w:bCs/>
                <w:i/>
                <w:spacing w:val="-4"/>
                <w:szCs w:val="18"/>
              </w:rPr>
              <w:fldChar w:fldCharType="begin">
                <w:ffData>
                  <w:name w:val="ТекстовоеПоле300"/>
                  <w:enabled/>
                  <w:calcOnExit w:val="0"/>
                  <w:textInput/>
                </w:ffData>
              </w:fldChar>
            </w:r>
            <w:r w:rsidRPr="00381515">
              <w:rPr>
                <w:rFonts w:asciiTheme="majorHAnsi" w:eastAsia="Times New Roman" w:hAnsiTheme="majorHAnsi" w:cstheme="majorHAnsi"/>
                <w:bCs/>
                <w:i/>
                <w:spacing w:val="-4"/>
                <w:szCs w:val="18"/>
              </w:rPr>
              <w:instrText xml:space="preserve"> FORMTEXT </w:instrText>
            </w:r>
            <w:r w:rsidRPr="00381515">
              <w:rPr>
                <w:rFonts w:asciiTheme="majorHAnsi" w:eastAsia="Times New Roman" w:hAnsiTheme="majorHAnsi" w:cstheme="majorHAnsi"/>
                <w:bCs/>
                <w:i/>
                <w:spacing w:val="-4"/>
                <w:szCs w:val="18"/>
              </w:rPr>
            </w:r>
            <w:r w:rsidRPr="00381515">
              <w:rPr>
                <w:rFonts w:asciiTheme="majorHAnsi" w:eastAsia="Times New Roman" w:hAnsiTheme="majorHAnsi" w:cstheme="majorHAnsi"/>
                <w:bCs/>
                <w:i/>
                <w:spacing w:val="-4"/>
                <w:szCs w:val="18"/>
              </w:rPr>
              <w:fldChar w:fldCharType="separate"/>
            </w:r>
            <w:r w:rsidRPr="00381515">
              <w:rPr>
                <w:rFonts w:asciiTheme="majorHAnsi" w:eastAsia="Times New Roman" w:hAnsiTheme="majorHAnsi" w:cstheme="majorHAnsi"/>
                <w:bCs/>
                <w:i/>
                <w:noProof/>
                <w:spacing w:val="-4"/>
                <w:szCs w:val="18"/>
              </w:rPr>
              <w:t> </w:t>
            </w:r>
            <w:r w:rsidR="003E4D19" w:rsidRPr="00381515">
              <w:rPr>
                <w:rFonts w:asciiTheme="majorHAnsi" w:eastAsia="Times New Roman" w:hAnsiTheme="majorHAnsi" w:cstheme="majorHAnsi"/>
                <w:bCs/>
                <w:i/>
                <w:noProof/>
                <w:spacing w:val="-4"/>
                <w:szCs w:val="18"/>
              </w:rPr>
              <w:t>наименование товара</w:t>
            </w:r>
            <w:r w:rsidRPr="00381515">
              <w:rPr>
                <w:rFonts w:asciiTheme="majorHAnsi" w:eastAsia="Times New Roman" w:hAnsiTheme="majorHAnsi" w:cstheme="majorHAnsi"/>
                <w:bCs/>
                <w:i/>
                <w:noProof/>
                <w:spacing w:val="-4"/>
                <w:szCs w:val="18"/>
              </w:rPr>
              <w:t> </w:t>
            </w:r>
            <w:r w:rsidRPr="00381515">
              <w:rPr>
                <w:rFonts w:asciiTheme="majorHAnsi" w:eastAsia="Times New Roman" w:hAnsiTheme="majorHAnsi" w:cstheme="majorHAnsi"/>
                <w:bCs/>
                <w:i/>
                <w:spacing w:val="-4"/>
                <w:szCs w:val="18"/>
              </w:rPr>
              <w:fldChar w:fldCharType="end"/>
            </w:r>
          </w:p>
        </w:tc>
        <w:tc>
          <w:tcPr>
            <w:tcW w:w="250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1A8EF2" w14:textId="7F39070C" w:rsidR="00CD6FFA" w:rsidRPr="00381515" w:rsidRDefault="00CD6FFA">
            <w:pPr>
              <w:spacing w:after="0" w:line="240" w:lineRule="auto"/>
              <w:ind w:left="-57" w:right="-57" w:firstLine="0"/>
              <w:jc w:val="center"/>
              <w:rPr>
                <w:rFonts w:asciiTheme="majorHAnsi" w:hAnsiTheme="majorHAnsi" w:cstheme="majorHAnsi"/>
                <w:i/>
                <w:spacing w:val="-4"/>
                <w:szCs w:val="18"/>
              </w:rPr>
            </w:pPr>
            <w:r w:rsidRPr="00381515">
              <w:rPr>
                <w:rFonts w:asciiTheme="majorHAnsi" w:eastAsia="Times New Roman" w:hAnsiTheme="majorHAnsi" w:cstheme="majorHAnsi"/>
                <w:bCs/>
                <w:i/>
                <w:spacing w:val="-4"/>
                <w:szCs w:val="18"/>
              </w:rPr>
              <w:fldChar w:fldCharType="begin">
                <w:ffData>
                  <w:name w:val="ТекстовоеПоле300"/>
                  <w:enabled/>
                  <w:calcOnExit w:val="0"/>
                  <w:textInput/>
                </w:ffData>
              </w:fldChar>
            </w:r>
            <w:r w:rsidRPr="00381515">
              <w:rPr>
                <w:rFonts w:asciiTheme="majorHAnsi" w:eastAsia="Times New Roman" w:hAnsiTheme="majorHAnsi" w:cstheme="majorHAnsi"/>
                <w:bCs/>
                <w:i/>
                <w:spacing w:val="-4"/>
                <w:szCs w:val="18"/>
              </w:rPr>
              <w:instrText xml:space="preserve"> FORMTEXT </w:instrText>
            </w:r>
            <w:r w:rsidRPr="00381515">
              <w:rPr>
                <w:rFonts w:asciiTheme="majorHAnsi" w:eastAsia="Times New Roman" w:hAnsiTheme="majorHAnsi" w:cstheme="majorHAnsi"/>
                <w:bCs/>
                <w:i/>
                <w:spacing w:val="-4"/>
                <w:szCs w:val="18"/>
              </w:rPr>
            </w:r>
            <w:r w:rsidRPr="00381515">
              <w:rPr>
                <w:rFonts w:asciiTheme="majorHAnsi" w:eastAsia="Times New Roman" w:hAnsiTheme="majorHAnsi" w:cstheme="majorHAnsi"/>
                <w:bCs/>
                <w:i/>
                <w:spacing w:val="-4"/>
                <w:szCs w:val="18"/>
              </w:rPr>
              <w:fldChar w:fldCharType="separate"/>
            </w:r>
            <w:r w:rsidRPr="00381515">
              <w:rPr>
                <w:rFonts w:asciiTheme="majorHAnsi" w:eastAsia="Times New Roman" w:hAnsiTheme="majorHAnsi" w:cstheme="majorHAnsi"/>
                <w:bCs/>
                <w:i/>
                <w:noProof/>
                <w:spacing w:val="-4"/>
                <w:szCs w:val="18"/>
              </w:rPr>
              <w:t> </w:t>
            </w:r>
            <w:r w:rsidR="003E4D19" w:rsidRPr="00381515">
              <w:rPr>
                <w:rFonts w:asciiTheme="majorHAnsi" w:eastAsia="Times New Roman" w:hAnsiTheme="majorHAnsi" w:cstheme="majorHAnsi"/>
                <w:bCs/>
                <w:i/>
                <w:noProof/>
                <w:spacing w:val="-4"/>
                <w:szCs w:val="18"/>
              </w:rPr>
              <w:t>марка/модель товара</w:t>
            </w:r>
            <w:r w:rsidRPr="00381515">
              <w:rPr>
                <w:rFonts w:asciiTheme="majorHAnsi" w:eastAsia="Times New Roman" w:hAnsiTheme="majorHAnsi" w:cstheme="majorHAnsi"/>
                <w:bCs/>
                <w:i/>
                <w:noProof/>
                <w:spacing w:val="-4"/>
                <w:szCs w:val="18"/>
              </w:rPr>
              <w:t> </w:t>
            </w:r>
            <w:r w:rsidRPr="00381515">
              <w:rPr>
                <w:rFonts w:asciiTheme="majorHAnsi" w:eastAsia="Times New Roman" w:hAnsiTheme="majorHAnsi" w:cstheme="majorHAnsi"/>
                <w:bCs/>
                <w:i/>
                <w:spacing w:val="-4"/>
                <w:szCs w:val="18"/>
              </w:rPr>
              <w:fldChar w:fldCharType="end"/>
            </w:r>
          </w:p>
        </w:tc>
        <w:tc>
          <w:tcPr>
            <w:tcW w:w="3843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5FB25257" w14:textId="1A24508E" w:rsidR="00CD6FFA" w:rsidRPr="00381515" w:rsidRDefault="00CD6FFA">
            <w:pPr>
              <w:spacing w:after="0" w:line="240" w:lineRule="auto"/>
              <w:ind w:left="-57" w:right="-57" w:firstLine="0"/>
              <w:jc w:val="center"/>
              <w:rPr>
                <w:rFonts w:asciiTheme="majorHAnsi" w:hAnsiTheme="majorHAnsi" w:cstheme="majorHAnsi"/>
                <w:i/>
                <w:spacing w:val="-4"/>
                <w:szCs w:val="18"/>
              </w:rPr>
            </w:pPr>
            <w:r w:rsidRPr="00381515">
              <w:rPr>
                <w:rFonts w:asciiTheme="majorHAnsi" w:eastAsia="Times New Roman" w:hAnsiTheme="majorHAnsi" w:cstheme="majorHAnsi"/>
                <w:bCs/>
                <w:i/>
                <w:spacing w:val="-4"/>
                <w:szCs w:val="18"/>
              </w:rPr>
              <w:fldChar w:fldCharType="begin">
                <w:ffData>
                  <w:name w:val="ТекстовоеПоле300"/>
                  <w:enabled/>
                  <w:calcOnExit w:val="0"/>
                  <w:textInput/>
                </w:ffData>
              </w:fldChar>
            </w:r>
            <w:r w:rsidRPr="00381515">
              <w:rPr>
                <w:rFonts w:asciiTheme="majorHAnsi" w:eastAsia="Times New Roman" w:hAnsiTheme="majorHAnsi" w:cstheme="majorHAnsi"/>
                <w:bCs/>
                <w:i/>
                <w:spacing w:val="-4"/>
                <w:szCs w:val="18"/>
              </w:rPr>
              <w:instrText xml:space="preserve"> FORMTEXT </w:instrText>
            </w:r>
            <w:r w:rsidRPr="00381515">
              <w:rPr>
                <w:rFonts w:asciiTheme="majorHAnsi" w:eastAsia="Times New Roman" w:hAnsiTheme="majorHAnsi" w:cstheme="majorHAnsi"/>
                <w:bCs/>
                <w:i/>
                <w:spacing w:val="-4"/>
                <w:szCs w:val="18"/>
              </w:rPr>
            </w:r>
            <w:r w:rsidRPr="00381515">
              <w:rPr>
                <w:rFonts w:asciiTheme="majorHAnsi" w:eastAsia="Times New Roman" w:hAnsiTheme="majorHAnsi" w:cstheme="majorHAnsi"/>
                <w:bCs/>
                <w:i/>
                <w:spacing w:val="-4"/>
                <w:szCs w:val="18"/>
              </w:rPr>
              <w:fldChar w:fldCharType="separate"/>
            </w:r>
            <w:r w:rsidRPr="00381515">
              <w:rPr>
                <w:rFonts w:asciiTheme="majorHAnsi" w:eastAsia="Times New Roman" w:hAnsiTheme="majorHAnsi" w:cstheme="majorHAnsi"/>
                <w:bCs/>
                <w:i/>
                <w:noProof/>
                <w:spacing w:val="-4"/>
                <w:szCs w:val="18"/>
              </w:rPr>
              <w:t> </w:t>
            </w:r>
            <w:r w:rsidR="003E4D19" w:rsidRPr="00381515">
              <w:rPr>
                <w:rFonts w:asciiTheme="majorHAnsi" w:eastAsia="Times New Roman" w:hAnsiTheme="majorHAnsi" w:cstheme="majorHAnsi"/>
                <w:bCs/>
                <w:i/>
                <w:noProof/>
                <w:spacing w:val="-4"/>
                <w:szCs w:val="18"/>
                <w:lang w:val="en-US"/>
              </w:rPr>
              <w:t>IMEI</w:t>
            </w:r>
            <w:r w:rsidR="003E4D19" w:rsidRPr="00381515">
              <w:rPr>
                <w:rFonts w:asciiTheme="majorHAnsi" w:eastAsia="Times New Roman" w:hAnsiTheme="majorHAnsi" w:cstheme="majorHAnsi"/>
                <w:bCs/>
                <w:i/>
                <w:noProof/>
                <w:spacing w:val="-4"/>
                <w:szCs w:val="18"/>
              </w:rPr>
              <w:t xml:space="preserve"> товара</w:t>
            </w:r>
            <w:r w:rsidRPr="00381515">
              <w:rPr>
                <w:rFonts w:asciiTheme="majorHAnsi" w:eastAsia="Times New Roman" w:hAnsiTheme="majorHAnsi" w:cstheme="majorHAnsi"/>
                <w:bCs/>
                <w:i/>
                <w:noProof/>
                <w:spacing w:val="-4"/>
                <w:szCs w:val="18"/>
              </w:rPr>
              <w:t> </w:t>
            </w:r>
            <w:r w:rsidRPr="00381515">
              <w:rPr>
                <w:rFonts w:asciiTheme="majorHAnsi" w:eastAsia="Times New Roman" w:hAnsiTheme="majorHAnsi" w:cstheme="majorHAnsi"/>
                <w:bCs/>
                <w:i/>
                <w:spacing w:val="-4"/>
                <w:szCs w:val="18"/>
              </w:rPr>
              <w:fldChar w:fldCharType="end"/>
            </w:r>
          </w:p>
        </w:tc>
      </w:tr>
      <w:tr w:rsidR="00CD6FFA" w:rsidRPr="00381515" w14:paraId="09E18881" w14:textId="5459C4E2" w:rsidTr="00123D0E">
        <w:tc>
          <w:tcPr>
            <w:tcW w:w="2409" w:type="dxa"/>
            <w:vMerge/>
            <w:tcBorders>
              <w:right w:val="single" w:sz="2" w:space="0" w:color="auto"/>
            </w:tcBorders>
          </w:tcPr>
          <w:p w14:paraId="473CFDCD" w14:textId="77747344" w:rsidR="00CD6FFA" w:rsidRPr="00381515" w:rsidRDefault="00CD6FFA">
            <w:pPr>
              <w:spacing w:after="0" w:line="240" w:lineRule="auto"/>
              <w:ind w:left="-57" w:right="-57" w:firstLine="0"/>
              <w:rPr>
                <w:rFonts w:asciiTheme="majorHAnsi" w:hAnsiTheme="majorHAnsi" w:cstheme="majorHAnsi"/>
                <w:b/>
                <w:spacing w:val="-4"/>
                <w:szCs w:val="18"/>
              </w:rPr>
            </w:pPr>
          </w:p>
        </w:tc>
        <w:tc>
          <w:tcPr>
            <w:tcW w:w="8629" w:type="dxa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12E302DF" w14:textId="21789920" w:rsidR="00CD6FFA" w:rsidRPr="00381515" w:rsidRDefault="001E0A2E">
            <w:pPr>
              <w:spacing w:after="0" w:line="240" w:lineRule="auto"/>
              <w:ind w:left="-57" w:right="-57" w:firstLine="0"/>
              <w:rPr>
                <w:rFonts w:asciiTheme="majorHAnsi" w:hAnsiTheme="majorHAnsi" w:cstheme="majorHAnsi"/>
                <w:b/>
                <w:spacing w:val="-4"/>
                <w:szCs w:val="18"/>
              </w:rPr>
            </w:pPr>
            <w:r w:rsidRPr="00381515">
              <w:rPr>
                <w:rFonts w:asciiTheme="majorHAnsi" w:hAnsiTheme="majorHAnsi" w:cstheme="majorHAnsi"/>
                <w:b/>
                <w:spacing w:val="-4"/>
                <w:szCs w:val="18"/>
              </w:rPr>
              <w:t>Безусловная ф</w:t>
            </w:r>
            <w:r w:rsidR="00CD6FFA" w:rsidRPr="00381515">
              <w:rPr>
                <w:rFonts w:asciiTheme="majorHAnsi" w:hAnsiTheme="majorHAnsi" w:cstheme="majorHAnsi"/>
                <w:b/>
                <w:spacing w:val="-4"/>
                <w:szCs w:val="18"/>
              </w:rPr>
              <w:t xml:space="preserve">раншиза по </w:t>
            </w:r>
            <w:r w:rsidR="004527D2" w:rsidRPr="00381515">
              <w:rPr>
                <w:rFonts w:asciiTheme="majorHAnsi" w:hAnsiTheme="majorHAnsi" w:cstheme="majorHAnsi"/>
                <w:b/>
                <w:spacing w:val="-4"/>
                <w:szCs w:val="18"/>
              </w:rPr>
              <w:t>договору страхования</w:t>
            </w:r>
            <w:r w:rsidR="00CD6FFA" w:rsidRPr="00381515">
              <w:rPr>
                <w:rFonts w:asciiTheme="majorHAnsi" w:hAnsiTheme="majorHAnsi" w:cstheme="majorHAnsi"/>
                <w:b/>
                <w:spacing w:val="-4"/>
                <w:szCs w:val="18"/>
              </w:rPr>
              <w:t xml:space="preserve"> устанавливается в размере </w:t>
            </w:r>
            <w:r w:rsidR="001A7AE2" w:rsidRPr="00DC287F">
              <w:rPr>
                <w:rFonts w:asciiTheme="majorHAnsi" w:hAnsiTheme="majorHAnsi" w:cstheme="majorHAnsi"/>
                <w:b/>
                <w:spacing w:val="-4"/>
                <w:szCs w:val="18"/>
              </w:rPr>
              <w:t>3</w:t>
            </w:r>
            <w:r w:rsidR="00CD6FFA" w:rsidRPr="00DC287F">
              <w:rPr>
                <w:rFonts w:asciiTheme="majorHAnsi" w:hAnsiTheme="majorHAnsi" w:cstheme="majorHAnsi"/>
                <w:b/>
                <w:spacing w:val="-4"/>
                <w:szCs w:val="18"/>
              </w:rPr>
              <w:t>0%</w:t>
            </w:r>
            <w:r w:rsidR="00CD6FFA" w:rsidRPr="00381515">
              <w:rPr>
                <w:rFonts w:asciiTheme="majorHAnsi" w:hAnsiTheme="majorHAnsi" w:cstheme="majorHAnsi"/>
                <w:b/>
                <w:spacing w:val="-4"/>
                <w:szCs w:val="18"/>
              </w:rPr>
              <w:t xml:space="preserve"> по событиям, связанным с гибелью застрахованного имущества</w:t>
            </w:r>
            <w:r w:rsidR="0033171D" w:rsidRPr="00381515">
              <w:rPr>
                <w:rFonts w:asciiTheme="majorHAnsi" w:hAnsiTheme="majorHAnsi" w:cstheme="majorHAnsi"/>
                <w:b/>
                <w:spacing w:val="-4"/>
                <w:szCs w:val="18"/>
              </w:rPr>
              <w:t xml:space="preserve"> при выплате в денежной форме</w:t>
            </w:r>
            <w:r w:rsidR="001A7AE2" w:rsidRPr="00381515">
              <w:rPr>
                <w:rFonts w:asciiTheme="majorHAnsi" w:hAnsiTheme="majorHAnsi" w:cstheme="majorHAnsi"/>
                <w:b/>
                <w:spacing w:val="-4"/>
                <w:szCs w:val="18"/>
              </w:rPr>
              <w:t xml:space="preserve"> </w:t>
            </w:r>
            <w:r w:rsidR="00DF77E0" w:rsidRPr="00381515">
              <w:rPr>
                <w:rFonts w:asciiTheme="majorHAnsi" w:hAnsiTheme="majorHAnsi" w:cstheme="majorHAnsi"/>
                <w:b/>
                <w:spacing w:val="-4"/>
                <w:szCs w:val="18"/>
              </w:rPr>
              <w:t>в случае отказа в передаче годных остатков Страховщику</w:t>
            </w:r>
            <w:r w:rsidR="00946263" w:rsidRPr="00381515">
              <w:rPr>
                <w:rFonts w:asciiTheme="majorHAnsi" w:hAnsiTheme="majorHAnsi" w:cstheme="majorHAnsi"/>
                <w:b/>
                <w:spacing w:val="-4"/>
                <w:szCs w:val="18"/>
              </w:rPr>
              <w:t>.</w:t>
            </w:r>
          </w:p>
        </w:tc>
      </w:tr>
      <w:tr w:rsidR="004A17AF" w:rsidRPr="00381515" w14:paraId="679E85BF" w14:textId="1A565405" w:rsidTr="008D0129">
        <w:trPr>
          <w:trHeight w:val="227"/>
        </w:trPr>
        <w:tc>
          <w:tcPr>
            <w:tcW w:w="7782" w:type="dxa"/>
            <w:gridSpan w:val="8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4084BAB" w14:textId="39C0B693" w:rsidR="004A17AF" w:rsidRPr="00381515" w:rsidRDefault="004A17AF">
            <w:pPr>
              <w:spacing w:after="0" w:line="240" w:lineRule="auto"/>
              <w:ind w:left="-57" w:right="-57" w:firstLine="0"/>
              <w:jc w:val="center"/>
              <w:rPr>
                <w:rFonts w:asciiTheme="majorHAnsi" w:hAnsiTheme="majorHAnsi" w:cstheme="majorHAnsi"/>
                <w:b/>
                <w:spacing w:val="-4"/>
                <w:szCs w:val="18"/>
              </w:rPr>
            </w:pPr>
            <w:r w:rsidRPr="00381515">
              <w:rPr>
                <w:rFonts w:asciiTheme="majorHAnsi" w:hAnsiTheme="majorHAnsi" w:cstheme="majorHAnsi"/>
                <w:b/>
                <w:spacing w:val="-4"/>
                <w:szCs w:val="18"/>
              </w:rPr>
              <w:t>Страховые риски</w:t>
            </w:r>
          </w:p>
        </w:tc>
        <w:tc>
          <w:tcPr>
            <w:tcW w:w="1628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550B2B30" w14:textId="6B59FB30" w:rsidR="004A17AF" w:rsidRPr="00381515" w:rsidRDefault="004A17AF">
            <w:pPr>
              <w:spacing w:after="0" w:line="240" w:lineRule="auto"/>
              <w:ind w:left="-57" w:right="-57" w:firstLine="0"/>
              <w:jc w:val="center"/>
              <w:rPr>
                <w:rFonts w:asciiTheme="majorHAnsi" w:hAnsiTheme="majorHAnsi" w:cstheme="majorHAnsi"/>
                <w:b/>
                <w:spacing w:val="-4"/>
                <w:szCs w:val="18"/>
              </w:rPr>
            </w:pPr>
            <w:r w:rsidRPr="00381515">
              <w:rPr>
                <w:rFonts w:asciiTheme="majorHAnsi" w:hAnsiTheme="majorHAnsi" w:cstheme="majorHAnsi"/>
                <w:b/>
                <w:spacing w:val="-4"/>
                <w:szCs w:val="18"/>
              </w:rPr>
              <w:t>Страховая сумма, руб.</w:t>
            </w:r>
          </w:p>
        </w:tc>
        <w:tc>
          <w:tcPr>
            <w:tcW w:w="1628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7CE1FE2F" w14:textId="68383CF1" w:rsidR="004A17AF" w:rsidRPr="00381515" w:rsidRDefault="004A17AF" w:rsidP="003136B9">
            <w:pPr>
              <w:spacing w:after="0" w:line="240" w:lineRule="auto"/>
              <w:ind w:left="-57" w:right="-57" w:firstLine="0"/>
              <w:jc w:val="center"/>
              <w:rPr>
                <w:rFonts w:asciiTheme="majorHAnsi" w:hAnsiTheme="majorHAnsi" w:cstheme="majorHAnsi"/>
                <w:b/>
                <w:spacing w:val="-4"/>
                <w:szCs w:val="18"/>
              </w:rPr>
            </w:pPr>
            <w:r w:rsidRPr="00381515">
              <w:rPr>
                <w:rFonts w:asciiTheme="majorHAnsi" w:hAnsiTheme="majorHAnsi" w:cstheme="majorHAnsi"/>
                <w:b/>
                <w:spacing w:val="-4"/>
                <w:szCs w:val="18"/>
              </w:rPr>
              <w:t>Страховая премия, руб.</w:t>
            </w:r>
          </w:p>
        </w:tc>
      </w:tr>
      <w:tr w:rsidR="004A17AF" w:rsidRPr="00381515" w14:paraId="341FE4BD" w14:textId="77777777" w:rsidTr="008D0129">
        <w:trPr>
          <w:trHeight w:val="93"/>
        </w:trPr>
        <w:tc>
          <w:tcPr>
            <w:tcW w:w="7782" w:type="dxa"/>
            <w:gridSpan w:val="8"/>
            <w:tcBorders>
              <w:top w:val="single" w:sz="2" w:space="0" w:color="auto"/>
              <w:bottom w:val="single" w:sz="2" w:space="0" w:color="auto"/>
            </w:tcBorders>
          </w:tcPr>
          <w:p w14:paraId="06B8464D" w14:textId="614D2CE2" w:rsidR="004A17AF" w:rsidRPr="00381515" w:rsidRDefault="004A17AF">
            <w:pPr>
              <w:spacing w:after="0" w:line="240" w:lineRule="auto"/>
              <w:ind w:left="-57" w:right="-57" w:firstLine="0"/>
              <w:rPr>
                <w:rFonts w:asciiTheme="majorHAnsi" w:hAnsiTheme="majorHAnsi" w:cstheme="majorHAnsi"/>
                <w:spacing w:val="-4"/>
                <w:szCs w:val="18"/>
              </w:rPr>
            </w:pPr>
            <w:r w:rsidRPr="00381515">
              <w:rPr>
                <w:rFonts w:asciiTheme="majorHAnsi" w:hAnsiTheme="majorHAnsi" w:cstheme="majorHAnsi"/>
                <w:spacing w:val="-4"/>
                <w:szCs w:val="18"/>
              </w:rPr>
              <w:t>Пожар</w:t>
            </w:r>
            <w:r w:rsidR="00381515" w:rsidRPr="007C39C8">
              <w:rPr>
                <w:rFonts w:asciiTheme="majorHAnsi" w:hAnsiTheme="majorHAnsi" w:cstheme="majorHAnsi"/>
                <w:spacing w:val="-4"/>
                <w:szCs w:val="18"/>
              </w:rPr>
              <w:t>(п. 3.4.1. Правил 216)</w:t>
            </w:r>
          </w:p>
        </w:tc>
        <w:tc>
          <w:tcPr>
            <w:tcW w:w="1628" w:type="dxa"/>
            <w:gridSpan w:val="2"/>
            <w:vMerge w:val="restart"/>
            <w:tcBorders>
              <w:top w:val="single" w:sz="2" w:space="0" w:color="auto"/>
            </w:tcBorders>
            <w:vAlign w:val="center"/>
          </w:tcPr>
          <w:p w14:paraId="666DA873" w14:textId="2DD40781" w:rsidR="004A17AF" w:rsidRPr="00381515" w:rsidRDefault="004A17AF">
            <w:pPr>
              <w:spacing w:after="0" w:line="240" w:lineRule="auto"/>
              <w:ind w:left="-57" w:right="-57" w:firstLine="0"/>
              <w:jc w:val="center"/>
              <w:rPr>
                <w:rFonts w:asciiTheme="majorHAnsi" w:hAnsiTheme="majorHAnsi" w:cstheme="majorHAnsi"/>
                <w:spacing w:val="-4"/>
                <w:szCs w:val="18"/>
              </w:rPr>
            </w:pPr>
            <w:r w:rsidRPr="00381515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fldChar w:fldCharType="begin">
                <w:ffData>
                  <w:name w:val="ТекстовоеПоле300"/>
                  <w:enabled/>
                  <w:calcOnExit w:val="0"/>
                  <w:textInput/>
                </w:ffData>
              </w:fldChar>
            </w:r>
            <w:r w:rsidRPr="00381515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instrText xml:space="preserve"> FORMTEXT </w:instrText>
            </w:r>
            <w:r w:rsidRPr="00381515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</w:r>
            <w:r w:rsidRPr="00381515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fldChar w:fldCharType="separate"/>
            </w:r>
            <w:r w:rsidRPr="00381515">
              <w:rPr>
                <w:rFonts w:asciiTheme="majorHAnsi" w:eastAsia="Times New Roman" w:hAnsiTheme="majorHAnsi" w:cstheme="majorHAnsi"/>
                <w:bCs/>
                <w:noProof/>
                <w:spacing w:val="-4"/>
                <w:szCs w:val="18"/>
              </w:rPr>
              <w:t> </w:t>
            </w:r>
            <w:r w:rsidRPr="00381515">
              <w:rPr>
                <w:rFonts w:asciiTheme="majorHAnsi" w:eastAsia="Times New Roman" w:hAnsiTheme="majorHAnsi" w:cstheme="majorHAnsi"/>
                <w:bCs/>
                <w:noProof/>
                <w:spacing w:val="-4"/>
                <w:szCs w:val="18"/>
              </w:rPr>
              <w:t> </w:t>
            </w:r>
            <w:r w:rsidRPr="00381515">
              <w:rPr>
                <w:rFonts w:asciiTheme="majorHAnsi" w:eastAsia="Times New Roman" w:hAnsiTheme="majorHAnsi" w:cstheme="majorHAnsi"/>
                <w:bCs/>
                <w:noProof/>
                <w:spacing w:val="-4"/>
                <w:szCs w:val="18"/>
              </w:rPr>
              <w:t> </w:t>
            </w:r>
            <w:r w:rsidRPr="00381515">
              <w:rPr>
                <w:rFonts w:asciiTheme="majorHAnsi" w:eastAsia="Times New Roman" w:hAnsiTheme="majorHAnsi" w:cstheme="majorHAnsi"/>
                <w:bCs/>
                <w:noProof/>
                <w:spacing w:val="-4"/>
                <w:szCs w:val="18"/>
              </w:rPr>
              <w:t> </w:t>
            </w:r>
            <w:r w:rsidRPr="00381515">
              <w:rPr>
                <w:rFonts w:asciiTheme="majorHAnsi" w:eastAsia="Times New Roman" w:hAnsiTheme="majorHAnsi" w:cstheme="majorHAnsi"/>
                <w:bCs/>
                <w:noProof/>
                <w:spacing w:val="-4"/>
                <w:szCs w:val="18"/>
              </w:rPr>
              <w:t> </w:t>
            </w:r>
            <w:r w:rsidRPr="00381515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fldChar w:fldCharType="end"/>
            </w:r>
          </w:p>
        </w:tc>
        <w:tc>
          <w:tcPr>
            <w:tcW w:w="1628" w:type="dxa"/>
            <w:vMerge w:val="restart"/>
            <w:tcBorders>
              <w:top w:val="single" w:sz="2" w:space="0" w:color="auto"/>
            </w:tcBorders>
            <w:vAlign w:val="center"/>
          </w:tcPr>
          <w:p w14:paraId="2850858B" w14:textId="3D9B497D" w:rsidR="004A17AF" w:rsidRPr="00381515" w:rsidRDefault="004A17AF">
            <w:pPr>
              <w:spacing w:after="0" w:line="240" w:lineRule="auto"/>
              <w:ind w:left="-57" w:right="-57" w:firstLine="0"/>
              <w:jc w:val="center"/>
              <w:rPr>
                <w:rFonts w:asciiTheme="majorHAnsi" w:hAnsiTheme="majorHAnsi" w:cstheme="majorHAnsi"/>
                <w:spacing w:val="-4"/>
                <w:szCs w:val="18"/>
              </w:rPr>
            </w:pPr>
            <w:r w:rsidRPr="00381515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fldChar w:fldCharType="begin">
                <w:ffData>
                  <w:name w:val="ТекстовоеПоле300"/>
                  <w:enabled/>
                  <w:calcOnExit w:val="0"/>
                  <w:textInput/>
                </w:ffData>
              </w:fldChar>
            </w:r>
            <w:r w:rsidRPr="00381515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instrText xml:space="preserve"> FORMTEXT </w:instrText>
            </w:r>
            <w:r w:rsidRPr="00381515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</w:r>
            <w:r w:rsidRPr="00381515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fldChar w:fldCharType="separate"/>
            </w:r>
            <w:r w:rsidRPr="00381515">
              <w:rPr>
                <w:rFonts w:asciiTheme="majorHAnsi" w:eastAsia="Times New Roman" w:hAnsiTheme="majorHAnsi" w:cstheme="majorHAnsi"/>
                <w:bCs/>
                <w:noProof/>
                <w:spacing w:val="-4"/>
                <w:szCs w:val="18"/>
              </w:rPr>
              <w:t> </w:t>
            </w:r>
            <w:r w:rsidRPr="00381515">
              <w:rPr>
                <w:rFonts w:asciiTheme="majorHAnsi" w:eastAsia="Times New Roman" w:hAnsiTheme="majorHAnsi" w:cstheme="majorHAnsi"/>
                <w:bCs/>
                <w:noProof/>
                <w:spacing w:val="-4"/>
                <w:szCs w:val="18"/>
              </w:rPr>
              <w:t> </w:t>
            </w:r>
            <w:r w:rsidRPr="00381515">
              <w:rPr>
                <w:rFonts w:asciiTheme="majorHAnsi" w:eastAsia="Times New Roman" w:hAnsiTheme="majorHAnsi" w:cstheme="majorHAnsi"/>
                <w:bCs/>
                <w:noProof/>
                <w:spacing w:val="-4"/>
                <w:szCs w:val="18"/>
              </w:rPr>
              <w:t> </w:t>
            </w:r>
            <w:r w:rsidRPr="00381515">
              <w:rPr>
                <w:rFonts w:asciiTheme="majorHAnsi" w:eastAsia="Times New Roman" w:hAnsiTheme="majorHAnsi" w:cstheme="majorHAnsi"/>
                <w:bCs/>
                <w:noProof/>
                <w:spacing w:val="-4"/>
                <w:szCs w:val="18"/>
              </w:rPr>
              <w:t> </w:t>
            </w:r>
            <w:r w:rsidRPr="00381515">
              <w:rPr>
                <w:rFonts w:asciiTheme="majorHAnsi" w:eastAsia="Times New Roman" w:hAnsiTheme="majorHAnsi" w:cstheme="majorHAnsi"/>
                <w:bCs/>
                <w:noProof/>
                <w:spacing w:val="-4"/>
                <w:szCs w:val="18"/>
              </w:rPr>
              <w:t> </w:t>
            </w:r>
            <w:r w:rsidRPr="00381515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fldChar w:fldCharType="end"/>
            </w:r>
          </w:p>
        </w:tc>
      </w:tr>
      <w:tr w:rsidR="00381515" w:rsidRPr="00381515" w14:paraId="7563EB1A" w14:textId="77777777" w:rsidTr="008D0129">
        <w:trPr>
          <w:trHeight w:val="93"/>
        </w:trPr>
        <w:tc>
          <w:tcPr>
            <w:tcW w:w="7782" w:type="dxa"/>
            <w:gridSpan w:val="8"/>
            <w:tcBorders>
              <w:top w:val="single" w:sz="2" w:space="0" w:color="auto"/>
              <w:bottom w:val="single" w:sz="2" w:space="0" w:color="auto"/>
            </w:tcBorders>
          </w:tcPr>
          <w:p w14:paraId="6CC811A2" w14:textId="337DA7CD" w:rsidR="00381515" w:rsidRPr="00381515" w:rsidRDefault="00381515">
            <w:pPr>
              <w:spacing w:after="0" w:line="240" w:lineRule="auto"/>
              <w:ind w:left="-57" w:right="-57" w:firstLine="0"/>
              <w:rPr>
                <w:rFonts w:asciiTheme="majorHAnsi" w:hAnsiTheme="majorHAnsi" w:cstheme="majorHAnsi"/>
                <w:spacing w:val="-4"/>
                <w:szCs w:val="18"/>
              </w:rPr>
            </w:pPr>
            <w:r w:rsidRPr="007C39C8">
              <w:rPr>
                <w:rFonts w:asciiTheme="majorHAnsi" w:hAnsiTheme="majorHAnsi" w:cstheme="majorHAnsi"/>
                <w:spacing w:val="-4"/>
                <w:szCs w:val="18"/>
              </w:rPr>
              <w:t>Удар молнии (п. 3.4.2. Правил 216)</w:t>
            </w:r>
          </w:p>
        </w:tc>
        <w:tc>
          <w:tcPr>
            <w:tcW w:w="1628" w:type="dxa"/>
            <w:gridSpan w:val="2"/>
            <w:vMerge/>
            <w:tcBorders>
              <w:top w:val="single" w:sz="2" w:space="0" w:color="auto"/>
            </w:tcBorders>
            <w:vAlign w:val="center"/>
          </w:tcPr>
          <w:p w14:paraId="525962AB" w14:textId="77777777" w:rsidR="00381515" w:rsidRPr="00381515" w:rsidRDefault="00381515">
            <w:pPr>
              <w:spacing w:after="0" w:line="240" w:lineRule="auto"/>
              <w:ind w:left="-57" w:right="-57" w:firstLine="0"/>
              <w:jc w:val="center"/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</w:pPr>
          </w:p>
        </w:tc>
        <w:tc>
          <w:tcPr>
            <w:tcW w:w="1628" w:type="dxa"/>
            <w:vMerge/>
            <w:tcBorders>
              <w:top w:val="single" w:sz="2" w:space="0" w:color="auto"/>
            </w:tcBorders>
            <w:vAlign w:val="center"/>
          </w:tcPr>
          <w:p w14:paraId="4A2B2CD6" w14:textId="77777777" w:rsidR="00381515" w:rsidRPr="00381515" w:rsidRDefault="00381515">
            <w:pPr>
              <w:spacing w:after="0" w:line="240" w:lineRule="auto"/>
              <w:ind w:left="-57" w:right="-57" w:firstLine="0"/>
              <w:jc w:val="center"/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</w:pPr>
          </w:p>
        </w:tc>
      </w:tr>
      <w:tr w:rsidR="00381515" w:rsidRPr="00381515" w14:paraId="6CA0A896" w14:textId="77777777" w:rsidTr="008D0129">
        <w:trPr>
          <w:trHeight w:val="93"/>
        </w:trPr>
        <w:tc>
          <w:tcPr>
            <w:tcW w:w="7782" w:type="dxa"/>
            <w:gridSpan w:val="8"/>
            <w:tcBorders>
              <w:top w:val="single" w:sz="2" w:space="0" w:color="auto"/>
              <w:bottom w:val="single" w:sz="2" w:space="0" w:color="auto"/>
            </w:tcBorders>
          </w:tcPr>
          <w:p w14:paraId="1FFA3050" w14:textId="769B22DC" w:rsidR="00381515" w:rsidRPr="00381515" w:rsidRDefault="00381515">
            <w:pPr>
              <w:spacing w:after="0" w:line="240" w:lineRule="auto"/>
              <w:ind w:left="-57" w:right="-57" w:firstLine="0"/>
              <w:rPr>
                <w:rFonts w:asciiTheme="majorHAnsi" w:hAnsiTheme="majorHAnsi" w:cstheme="majorHAnsi"/>
                <w:spacing w:val="-4"/>
                <w:szCs w:val="18"/>
              </w:rPr>
            </w:pPr>
            <w:r w:rsidRPr="007C39C8">
              <w:rPr>
                <w:rFonts w:asciiTheme="majorHAnsi" w:hAnsiTheme="majorHAnsi" w:cstheme="majorHAnsi"/>
                <w:spacing w:val="-4"/>
                <w:szCs w:val="18"/>
              </w:rPr>
              <w:t>Взрыв (п. 3.4.3. Правил 216)</w:t>
            </w:r>
          </w:p>
        </w:tc>
        <w:tc>
          <w:tcPr>
            <w:tcW w:w="1628" w:type="dxa"/>
            <w:gridSpan w:val="2"/>
            <w:vMerge/>
            <w:tcBorders>
              <w:top w:val="single" w:sz="2" w:space="0" w:color="auto"/>
            </w:tcBorders>
            <w:vAlign w:val="center"/>
          </w:tcPr>
          <w:p w14:paraId="5C1C2675" w14:textId="77777777" w:rsidR="00381515" w:rsidRPr="00381515" w:rsidRDefault="00381515">
            <w:pPr>
              <w:spacing w:after="0" w:line="240" w:lineRule="auto"/>
              <w:ind w:left="-57" w:right="-57" w:firstLine="0"/>
              <w:jc w:val="center"/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</w:pPr>
          </w:p>
        </w:tc>
        <w:tc>
          <w:tcPr>
            <w:tcW w:w="1628" w:type="dxa"/>
            <w:vMerge/>
            <w:tcBorders>
              <w:top w:val="single" w:sz="2" w:space="0" w:color="auto"/>
            </w:tcBorders>
            <w:vAlign w:val="center"/>
          </w:tcPr>
          <w:p w14:paraId="3EFC3597" w14:textId="77777777" w:rsidR="00381515" w:rsidRPr="00381515" w:rsidRDefault="00381515">
            <w:pPr>
              <w:spacing w:after="0" w:line="240" w:lineRule="auto"/>
              <w:ind w:left="-57" w:right="-57" w:firstLine="0"/>
              <w:jc w:val="center"/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</w:pPr>
          </w:p>
        </w:tc>
      </w:tr>
      <w:tr w:rsidR="00781FFA" w:rsidRPr="00381515" w14:paraId="70E205B9" w14:textId="77777777" w:rsidTr="008D0129">
        <w:trPr>
          <w:trHeight w:val="93"/>
        </w:trPr>
        <w:tc>
          <w:tcPr>
            <w:tcW w:w="7782" w:type="dxa"/>
            <w:gridSpan w:val="8"/>
            <w:tcBorders>
              <w:top w:val="single" w:sz="2" w:space="0" w:color="auto"/>
              <w:bottom w:val="single" w:sz="2" w:space="0" w:color="auto"/>
            </w:tcBorders>
          </w:tcPr>
          <w:p w14:paraId="54614105" w14:textId="7F610772" w:rsidR="00781FFA" w:rsidRPr="007C39C8" w:rsidRDefault="00781FFA">
            <w:pPr>
              <w:spacing w:after="0" w:line="240" w:lineRule="auto"/>
              <w:ind w:left="-57" w:right="-57" w:firstLine="0"/>
              <w:rPr>
                <w:rFonts w:asciiTheme="majorHAnsi" w:hAnsiTheme="majorHAnsi" w:cstheme="majorHAnsi"/>
                <w:spacing w:val="-4"/>
                <w:szCs w:val="18"/>
              </w:rPr>
            </w:pPr>
            <w:r w:rsidRPr="00381515">
              <w:rPr>
                <w:rFonts w:asciiTheme="majorHAnsi" w:hAnsiTheme="majorHAnsi" w:cstheme="majorHAnsi"/>
                <w:spacing w:val="-4"/>
                <w:szCs w:val="18"/>
              </w:rPr>
              <w:t>Воздействие жидкости</w:t>
            </w:r>
            <w:r>
              <w:rPr>
                <w:rFonts w:asciiTheme="majorHAnsi" w:hAnsiTheme="majorHAnsi" w:cstheme="majorHAnsi"/>
                <w:spacing w:val="-4"/>
                <w:szCs w:val="18"/>
              </w:rPr>
              <w:t xml:space="preserve"> </w:t>
            </w:r>
            <w:r w:rsidRPr="007C39C8">
              <w:rPr>
                <w:rFonts w:asciiTheme="majorHAnsi" w:hAnsiTheme="majorHAnsi" w:cstheme="majorHAnsi"/>
                <w:spacing w:val="-4"/>
                <w:szCs w:val="18"/>
              </w:rPr>
              <w:t>(п. 3.4.4. Правил 216)</w:t>
            </w:r>
          </w:p>
        </w:tc>
        <w:tc>
          <w:tcPr>
            <w:tcW w:w="1628" w:type="dxa"/>
            <w:gridSpan w:val="2"/>
            <w:vMerge/>
            <w:tcBorders>
              <w:top w:val="single" w:sz="2" w:space="0" w:color="auto"/>
            </w:tcBorders>
            <w:vAlign w:val="center"/>
          </w:tcPr>
          <w:p w14:paraId="32084258" w14:textId="77777777" w:rsidR="00781FFA" w:rsidRPr="00381515" w:rsidRDefault="00781FFA">
            <w:pPr>
              <w:spacing w:after="0" w:line="240" w:lineRule="auto"/>
              <w:ind w:left="-57" w:right="-57" w:firstLine="0"/>
              <w:jc w:val="center"/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</w:pPr>
          </w:p>
        </w:tc>
        <w:tc>
          <w:tcPr>
            <w:tcW w:w="1628" w:type="dxa"/>
            <w:vMerge/>
            <w:tcBorders>
              <w:top w:val="single" w:sz="2" w:space="0" w:color="auto"/>
            </w:tcBorders>
            <w:vAlign w:val="center"/>
          </w:tcPr>
          <w:p w14:paraId="01E60888" w14:textId="77777777" w:rsidR="00781FFA" w:rsidRPr="00381515" w:rsidRDefault="00781FFA">
            <w:pPr>
              <w:spacing w:after="0" w:line="240" w:lineRule="auto"/>
              <w:ind w:left="-57" w:right="-57" w:firstLine="0"/>
              <w:jc w:val="center"/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</w:pPr>
          </w:p>
        </w:tc>
      </w:tr>
      <w:tr w:rsidR="004A17AF" w:rsidRPr="00381515" w14:paraId="259F27FF" w14:textId="77777777" w:rsidTr="008D0129">
        <w:trPr>
          <w:trHeight w:val="115"/>
        </w:trPr>
        <w:tc>
          <w:tcPr>
            <w:tcW w:w="7782" w:type="dxa"/>
            <w:gridSpan w:val="8"/>
            <w:tcBorders>
              <w:top w:val="single" w:sz="2" w:space="0" w:color="auto"/>
              <w:bottom w:val="single" w:sz="2" w:space="0" w:color="auto"/>
            </w:tcBorders>
          </w:tcPr>
          <w:p w14:paraId="20323D02" w14:textId="79AEA9B3" w:rsidR="004A17AF" w:rsidRPr="00381515" w:rsidRDefault="004A17AF">
            <w:pPr>
              <w:spacing w:after="0" w:line="240" w:lineRule="auto"/>
              <w:ind w:left="-57" w:right="-57" w:firstLine="0"/>
              <w:rPr>
                <w:rFonts w:asciiTheme="majorHAnsi" w:hAnsiTheme="majorHAnsi" w:cstheme="majorHAnsi"/>
                <w:spacing w:val="-4"/>
                <w:szCs w:val="18"/>
              </w:rPr>
            </w:pPr>
            <w:r w:rsidRPr="00381515">
              <w:rPr>
                <w:rFonts w:asciiTheme="majorHAnsi" w:hAnsiTheme="majorHAnsi" w:cstheme="majorHAnsi"/>
                <w:spacing w:val="-4"/>
                <w:szCs w:val="18"/>
              </w:rPr>
              <w:t>Стихийные бедствия</w:t>
            </w:r>
            <w:r w:rsidR="00381515">
              <w:rPr>
                <w:rFonts w:asciiTheme="majorHAnsi" w:hAnsiTheme="majorHAnsi" w:cstheme="majorHAnsi"/>
                <w:spacing w:val="-4"/>
                <w:szCs w:val="18"/>
              </w:rPr>
              <w:t xml:space="preserve"> </w:t>
            </w:r>
            <w:r w:rsidR="00381515" w:rsidRPr="007C39C8">
              <w:rPr>
                <w:rFonts w:asciiTheme="majorHAnsi" w:hAnsiTheme="majorHAnsi" w:cstheme="majorHAnsi"/>
                <w:spacing w:val="-4"/>
                <w:szCs w:val="18"/>
              </w:rPr>
              <w:t>(п.3.4.5. Правил 216)</w:t>
            </w:r>
            <w:r w:rsidRPr="00381515">
              <w:rPr>
                <w:rFonts w:asciiTheme="majorHAnsi" w:hAnsiTheme="majorHAnsi" w:cstheme="majorHAnsi"/>
                <w:spacing w:val="-4"/>
                <w:szCs w:val="18"/>
              </w:rPr>
              <w:t xml:space="preserve"> </w:t>
            </w:r>
          </w:p>
        </w:tc>
        <w:tc>
          <w:tcPr>
            <w:tcW w:w="1628" w:type="dxa"/>
            <w:gridSpan w:val="2"/>
            <w:vMerge/>
            <w:vAlign w:val="center"/>
          </w:tcPr>
          <w:p w14:paraId="425B289A" w14:textId="5CA723E8" w:rsidR="004A17AF" w:rsidRPr="00381515" w:rsidRDefault="004A17AF">
            <w:pPr>
              <w:spacing w:after="0" w:line="240" w:lineRule="auto"/>
              <w:ind w:left="-57" w:right="-57" w:firstLine="0"/>
              <w:jc w:val="center"/>
              <w:rPr>
                <w:rFonts w:asciiTheme="majorHAnsi" w:hAnsiTheme="majorHAnsi" w:cstheme="majorHAnsi"/>
                <w:spacing w:val="-4"/>
                <w:szCs w:val="18"/>
              </w:rPr>
            </w:pPr>
          </w:p>
        </w:tc>
        <w:tc>
          <w:tcPr>
            <w:tcW w:w="1628" w:type="dxa"/>
            <w:vMerge/>
            <w:vAlign w:val="center"/>
          </w:tcPr>
          <w:p w14:paraId="0C6BFB95" w14:textId="551F2253" w:rsidR="004A17AF" w:rsidRPr="00381515" w:rsidRDefault="004A17AF">
            <w:pPr>
              <w:spacing w:after="0" w:line="240" w:lineRule="auto"/>
              <w:ind w:left="-57" w:right="-57" w:firstLine="0"/>
              <w:jc w:val="center"/>
              <w:rPr>
                <w:rFonts w:asciiTheme="majorHAnsi" w:hAnsiTheme="majorHAnsi" w:cstheme="majorHAnsi"/>
                <w:spacing w:val="-4"/>
                <w:szCs w:val="18"/>
              </w:rPr>
            </w:pPr>
          </w:p>
        </w:tc>
      </w:tr>
      <w:tr w:rsidR="004A17AF" w:rsidRPr="00381515" w14:paraId="6D4CD67A" w14:textId="77777777" w:rsidTr="008D0129">
        <w:trPr>
          <w:trHeight w:val="138"/>
        </w:trPr>
        <w:tc>
          <w:tcPr>
            <w:tcW w:w="7782" w:type="dxa"/>
            <w:gridSpan w:val="8"/>
            <w:tcBorders>
              <w:top w:val="single" w:sz="2" w:space="0" w:color="auto"/>
              <w:bottom w:val="single" w:sz="2" w:space="0" w:color="auto"/>
            </w:tcBorders>
          </w:tcPr>
          <w:p w14:paraId="16E1489A" w14:textId="68BFD38F" w:rsidR="004A17AF" w:rsidRPr="00381515" w:rsidRDefault="00781FFA">
            <w:pPr>
              <w:spacing w:after="0" w:line="240" w:lineRule="auto"/>
              <w:ind w:left="-57" w:right="-57" w:firstLine="0"/>
              <w:rPr>
                <w:rFonts w:asciiTheme="majorHAnsi" w:hAnsiTheme="majorHAnsi" w:cstheme="majorHAnsi"/>
                <w:spacing w:val="-4"/>
                <w:szCs w:val="18"/>
              </w:rPr>
            </w:pPr>
            <w:r>
              <w:rPr>
                <w:rFonts w:asciiTheme="majorHAnsi" w:hAnsiTheme="majorHAnsi" w:cstheme="majorHAnsi"/>
                <w:spacing w:val="-4"/>
                <w:szCs w:val="18"/>
              </w:rPr>
              <w:t>Противоправные действия третьих лиц (а именно: р</w:t>
            </w:r>
            <w:r w:rsidR="004A17AF" w:rsidRPr="00381515">
              <w:rPr>
                <w:rFonts w:asciiTheme="majorHAnsi" w:hAnsiTheme="majorHAnsi" w:cstheme="majorHAnsi"/>
                <w:spacing w:val="-4"/>
                <w:szCs w:val="18"/>
              </w:rPr>
              <w:t>азбой, грабеж, хулиганство, кража со взломом или иным ущербом</w:t>
            </w:r>
            <w:r>
              <w:rPr>
                <w:rFonts w:asciiTheme="majorHAnsi" w:hAnsiTheme="majorHAnsi" w:cstheme="majorHAnsi"/>
                <w:spacing w:val="-4"/>
                <w:szCs w:val="18"/>
              </w:rPr>
              <w:t xml:space="preserve">) </w:t>
            </w:r>
            <w:r w:rsidRPr="0088031E">
              <w:rPr>
                <w:rFonts w:asciiTheme="majorHAnsi" w:hAnsiTheme="majorHAnsi" w:cstheme="majorHAnsi"/>
                <w:spacing w:val="-4"/>
                <w:szCs w:val="18"/>
              </w:rPr>
              <w:t>(п. 3.4.</w:t>
            </w:r>
            <w:r>
              <w:rPr>
                <w:rFonts w:asciiTheme="majorHAnsi" w:hAnsiTheme="majorHAnsi" w:cstheme="majorHAnsi"/>
                <w:spacing w:val="-4"/>
                <w:szCs w:val="18"/>
              </w:rPr>
              <w:t>6</w:t>
            </w:r>
            <w:r w:rsidRPr="0088031E">
              <w:rPr>
                <w:rFonts w:asciiTheme="majorHAnsi" w:hAnsiTheme="majorHAnsi" w:cstheme="majorHAnsi"/>
                <w:spacing w:val="-4"/>
                <w:szCs w:val="18"/>
              </w:rPr>
              <w:t>. Правил 216)</w:t>
            </w:r>
          </w:p>
        </w:tc>
        <w:tc>
          <w:tcPr>
            <w:tcW w:w="1628" w:type="dxa"/>
            <w:gridSpan w:val="2"/>
            <w:vMerge/>
            <w:vAlign w:val="center"/>
          </w:tcPr>
          <w:p w14:paraId="5BAAEE98" w14:textId="4E6D51BA" w:rsidR="004A17AF" w:rsidRPr="00381515" w:rsidRDefault="004A17AF">
            <w:pPr>
              <w:spacing w:after="0" w:line="240" w:lineRule="auto"/>
              <w:ind w:left="-57" w:right="-57" w:firstLine="0"/>
              <w:jc w:val="center"/>
              <w:rPr>
                <w:rFonts w:asciiTheme="majorHAnsi" w:hAnsiTheme="majorHAnsi" w:cstheme="majorHAnsi"/>
                <w:spacing w:val="-4"/>
                <w:szCs w:val="18"/>
              </w:rPr>
            </w:pPr>
          </w:p>
        </w:tc>
        <w:tc>
          <w:tcPr>
            <w:tcW w:w="1628" w:type="dxa"/>
            <w:vMerge/>
            <w:vAlign w:val="center"/>
          </w:tcPr>
          <w:p w14:paraId="025AB7E1" w14:textId="2674A33E" w:rsidR="004A17AF" w:rsidRPr="00381515" w:rsidRDefault="004A17AF">
            <w:pPr>
              <w:spacing w:after="0" w:line="240" w:lineRule="auto"/>
              <w:ind w:left="-57" w:right="-57" w:firstLine="0"/>
              <w:jc w:val="center"/>
              <w:rPr>
                <w:rFonts w:asciiTheme="majorHAnsi" w:hAnsiTheme="majorHAnsi" w:cstheme="majorHAnsi"/>
                <w:spacing w:val="-4"/>
                <w:szCs w:val="18"/>
              </w:rPr>
            </w:pPr>
          </w:p>
        </w:tc>
      </w:tr>
      <w:tr w:rsidR="004A17AF" w:rsidRPr="00381515" w14:paraId="59E74199" w14:textId="77777777" w:rsidTr="008D0129">
        <w:trPr>
          <w:trHeight w:val="100"/>
        </w:trPr>
        <w:tc>
          <w:tcPr>
            <w:tcW w:w="7782" w:type="dxa"/>
            <w:gridSpan w:val="8"/>
            <w:tcBorders>
              <w:top w:val="single" w:sz="2" w:space="0" w:color="auto"/>
              <w:bottom w:val="single" w:sz="2" w:space="0" w:color="auto"/>
            </w:tcBorders>
          </w:tcPr>
          <w:p w14:paraId="137FF5FE" w14:textId="49A28FE3" w:rsidR="004A17AF" w:rsidRPr="00381515" w:rsidRDefault="004A17AF">
            <w:pPr>
              <w:spacing w:after="0" w:line="240" w:lineRule="auto"/>
              <w:ind w:left="-57" w:right="-57" w:firstLine="0"/>
              <w:rPr>
                <w:rFonts w:asciiTheme="majorHAnsi" w:hAnsiTheme="majorHAnsi" w:cstheme="majorHAnsi"/>
                <w:spacing w:val="-4"/>
                <w:szCs w:val="18"/>
              </w:rPr>
            </w:pPr>
            <w:r w:rsidRPr="00381515">
              <w:rPr>
                <w:rFonts w:asciiTheme="majorHAnsi" w:hAnsiTheme="majorHAnsi" w:cstheme="majorHAnsi"/>
                <w:spacing w:val="-4"/>
                <w:szCs w:val="18"/>
              </w:rPr>
              <w:t>Падение посторонних предметов</w:t>
            </w:r>
            <w:r w:rsidR="00C25FDB">
              <w:rPr>
                <w:rFonts w:asciiTheme="majorHAnsi" w:hAnsiTheme="majorHAnsi" w:cstheme="majorHAnsi"/>
                <w:spacing w:val="-4"/>
                <w:szCs w:val="18"/>
              </w:rPr>
              <w:t xml:space="preserve"> </w:t>
            </w:r>
            <w:r w:rsidR="00C25FDB" w:rsidRPr="0088031E">
              <w:rPr>
                <w:rFonts w:asciiTheme="majorHAnsi" w:hAnsiTheme="majorHAnsi" w:cstheme="majorHAnsi"/>
                <w:spacing w:val="-4"/>
                <w:szCs w:val="18"/>
              </w:rPr>
              <w:t>(п. 3.4.</w:t>
            </w:r>
            <w:r w:rsidR="00C25FDB">
              <w:rPr>
                <w:rFonts w:asciiTheme="majorHAnsi" w:hAnsiTheme="majorHAnsi" w:cstheme="majorHAnsi"/>
                <w:spacing w:val="-4"/>
                <w:szCs w:val="18"/>
              </w:rPr>
              <w:t>7</w:t>
            </w:r>
            <w:r w:rsidR="00C25FDB" w:rsidRPr="0088031E">
              <w:rPr>
                <w:rFonts w:asciiTheme="majorHAnsi" w:hAnsiTheme="majorHAnsi" w:cstheme="majorHAnsi"/>
                <w:spacing w:val="-4"/>
                <w:szCs w:val="18"/>
              </w:rPr>
              <w:t>. Правил 216)</w:t>
            </w:r>
          </w:p>
        </w:tc>
        <w:tc>
          <w:tcPr>
            <w:tcW w:w="1628" w:type="dxa"/>
            <w:gridSpan w:val="2"/>
            <w:vMerge/>
            <w:shd w:val="clear" w:color="auto" w:fill="FFFFFF" w:themeFill="background1"/>
            <w:vAlign w:val="center"/>
          </w:tcPr>
          <w:p w14:paraId="2F0CDBC1" w14:textId="77777777" w:rsidR="004A17AF" w:rsidRPr="00381515" w:rsidRDefault="004A17AF">
            <w:pPr>
              <w:spacing w:after="0" w:line="240" w:lineRule="auto"/>
              <w:ind w:left="-57" w:right="-57" w:firstLine="0"/>
              <w:jc w:val="center"/>
              <w:rPr>
                <w:rFonts w:asciiTheme="majorHAnsi" w:hAnsiTheme="majorHAnsi" w:cstheme="majorHAnsi"/>
                <w:spacing w:val="-4"/>
                <w:szCs w:val="18"/>
              </w:rPr>
            </w:pPr>
          </w:p>
        </w:tc>
        <w:tc>
          <w:tcPr>
            <w:tcW w:w="1628" w:type="dxa"/>
            <w:vMerge/>
            <w:shd w:val="clear" w:color="auto" w:fill="FFFFFF" w:themeFill="background1"/>
            <w:vAlign w:val="center"/>
          </w:tcPr>
          <w:p w14:paraId="7DCDC40E" w14:textId="63A75A3D" w:rsidR="004A17AF" w:rsidRPr="00381515" w:rsidRDefault="004A17AF">
            <w:pPr>
              <w:spacing w:after="0" w:line="240" w:lineRule="auto"/>
              <w:ind w:left="-57" w:right="-57" w:firstLine="0"/>
              <w:jc w:val="center"/>
              <w:rPr>
                <w:rFonts w:asciiTheme="majorHAnsi" w:hAnsiTheme="majorHAnsi" w:cstheme="majorHAnsi"/>
                <w:spacing w:val="-4"/>
                <w:szCs w:val="18"/>
              </w:rPr>
            </w:pPr>
          </w:p>
        </w:tc>
      </w:tr>
      <w:tr w:rsidR="004A17AF" w:rsidRPr="00381515" w14:paraId="196DA459" w14:textId="77777777" w:rsidTr="008D0129">
        <w:trPr>
          <w:trHeight w:val="92"/>
        </w:trPr>
        <w:tc>
          <w:tcPr>
            <w:tcW w:w="7782" w:type="dxa"/>
            <w:gridSpan w:val="8"/>
            <w:tcBorders>
              <w:top w:val="single" w:sz="2" w:space="0" w:color="auto"/>
              <w:bottom w:val="single" w:sz="2" w:space="0" w:color="auto"/>
            </w:tcBorders>
          </w:tcPr>
          <w:p w14:paraId="7D73A8B4" w14:textId="7B315101" w:rsidR="004A17AF" w:rsidRPr="00381515" w:rsidRDefault="004A17AF">
            <w:pPr>
              <w:spacing w:after="0" w:line="240" w:lineRule="auto"/>
              <w:ind w:left="-57" w:right="-57" w:firstLine="0"/>
              <w:rPr>
                <w:rFonts w:asciiTheme="majorHAnsi" w:hAnsiTheme="majorHAnsi" w:cstheme="majorHAnsi"/>
                <w:spacing w:val="-4"/>
                <w:szCs w:val="18"/>
              </w:rPr>
            </w:pPr>
            <w:r w:rsidRPr="00381515">
              <w:rPr>
                <w:rFonts w:asciiTheme="majorHAnsi" w:hAnsiTheme="majorHAnsi" w:cstheme="majorHAnsi"/>
                <w:spacing w:val="-4"/>
                <w:szCs w:val="18"/>
              </w:rPr>
              <w:t>Воздействие в результате ДТП</w:t>
            </w:r>
            <w:r w:rsidR="00C25FDB">
              <w:rPr>
                <w:rFonts w:asciiTheme="majorHAnsi" w:hAnsiTheme="majorHAnsi" w:cstheme="majorHAnsi"/>
                <w:spacing w:val="-4"/>
                <w:szCs w:val="18"/>
              </w:rPr>
              <w:t xml:space="preserve"> </w:t>
            </w:r>
            <w:r w:rsidR="00C25FDB" w:rsidRPr="0088031E">
              <w:rPr>
                <w:rFonts w:asciiTheme="majorHAnsi" w:hAnsiTheme="majorHAnsi" w:cstheme="majorHAnsi"/>
                <w:spacing w:val="-4"/>
                <w:szCs w:val="18"/>
              </w:rPr>
              <w:t>(п. 3.4.8. Правил 216)</w:t>
            </w:r>
          </w:p>
        </w:tc>
        <w:tc>
          <w:tcPr>
            <w:tcW w:w="1628" w:type="dxa"/>
            <w:gridSpan w:val="2"/>
            <w:vMerge/>
            <w:shd w:val="clear" w:color="auto" w:fill="FFFFFF" w:themeFill="background1"/>
            <w:vAlign w:val="center"/>
          </w:tcPr>
          <w:p w14:paraId="591C0C4E" w14:textId="77777777" w:rsidR="004A17AF" w:rsidRPr="00381515" w:rsidRDefault="004A17AF">
            <w:pPr>
              <w:spacing w:after="0" w:line="240" w:lineRule="auto"/>
              <w:ind w:left="-57" w:right="-57" w:firstLine="0"/>
              <w:jc w:val="center"/>
              <w:rPr>
                <w:rFonts w:asciiTheme="majorHAnsi" w:hAnsiTheme="majorHAnsi" w:cstheme="majorHAnsi"/>
                <w:spacing w:val="-4"/>
                <w:szCs w:val="18"/>
              </w:rPr>
            </w:pPr>
          </w:p>
        </w:tc>
        <w:tc>
          <w:tcPr>
            <w:tcW w:w="1628" w:type="dxa"/>
            <w:vMerge/>
            <w:shd w:val="clear" w:color="auto" w:fill="FFFFFF" w:themeFill="background1"/>
            <w:vAlign w:val="center"/>
          </w:tcPr>
          <w:p w14:paraId="3BC1EB53" w14:textId="263DB266" w:rsidR="004A17AF" w:rsidRPr="00381515" w:rsidRDefault="004A17AF">
            <w:pPr>
              <w:spacing w:after="0" w:line="240" w:lineRule="auto"/>
              <w:ind w:left="-57" w:right="-57" w:firstLine="0"/>
              <w:jc w:val="center"/>
              <w:rPr>
                <w:rFonts w:asciiTheme="majorHAnsi" w:hAnsiTheme="majorHAnsi" w:cstheme="majorHAnsi"/>
                <w:spacing w:val="-4"/>
                <w:szCs w:val="18"/>
              </w:rPr>
            </w:pPr>
          </w:p>
        </w:tc>
      </w:tr>
      <w:tr w:rsidR="004A17AF" w:rsidRPr="00381515" w14:paraId="7151F3C4" w14:textId="77777777" w:rsidTr="008D0129">
        <w:trPr>
          <w:trHeight w:val="100"/>
        </w:trPr>
        <w:tc>
          <w:tcPr>
            <w:tcW w:w="7782" w:type="dxa"/>
            <w:gridSpan w:val="8"/>
            <w:tcBorders>
              <w:top w:val="single" w:sz="2" w:space="0" w:color="auto"/>
              <w:bottom w:val="single" w:sz="2" w:space="0" w:color="auto"/>
            </w:tcBorders>
          </w:tcPr>
          <w:p w14:paraId="2C420864" w14:textId="290A3E01" w:rsidR="004A17AF" w:rsidRPr="00381515" w:rsidRDefault="004A17AF" w:rsidP="00111D57">
            <w:pPr>
              <w:spacing w:after="0" w:line="240" w:lineRule="auto"/>
              <w:ind w:left="-57" w:right="-57" w:firstLine="0"/>
              <w:rPr>
                <w:rFonts w:asciiTheme="majorHAnsi" w:hAnsiTheme="majorHAnsi" w:cstheme="majorHAnsi"/>
                <w:spacing w:val="-4"/>
                <w:szCs w:val="18"/>
              </w:rPr>
            </w:pPr>
            <w:r w:rsidRPr="00381515">
              <w:rPr>
                <w:rFonts w:asciiTheme="majorHAnsi" w:hAnsiTheme="majorHAnsi" w:cstheme="majorHAnsi"/>
                <w:spacing w:val="-4"/>
                <w:szCs w:val="18"/>
              </w:rPr>
              <w:t>Внешнее механическое воздействие</w:t>
            </w:r>
            <w:r w:rsidR="00925C80" w:rsidRPr="00381515">
              <w:rPr>
                <w:rFonts w:asciiTheme="majorHAnsi" w:hAnsiTheme="majorHAnsi" w:cstheme="majorHAnsi"/>
                <w:spacing w:val="-4"/>
                <w:szCs w:val="18"/>
              </w:rPr>
              <w:t xml:space="preserve"> </w:t>
            </w:r>
            <w:r w:rsidR="00381515" w:rsidRPr="007C39C8">
              <w:rPr>
                <w:rFonts w:asciiTheme="majorHAnsi" w:hAnsiTheme="majorHAnsi" w:cstheme="majorHAnsi"/>
                <w:spacing w:val="-4"/>
                <w:szCs w:val="18"/>
              </w:rPr>
              <w:t>(п. 3.4.10. Правил 216)</w:t>
            </w:r>
          </w:p>
        </w:tc>
        <w:tc>
          <w:tcPr>
            <w:tcW w:w="1628" w:type="dxa"/>
            <w:gridSpan w:val="2"/>
            <w:vMerge/>
            <w:shd w:val="clear" w:color="auto" w:fill="FFFFFF" w:themeFill="background1"/>
            <w:vAlign w:val="center"/>
          </w:tcPr>
          <w:p w14:paraId="7C48C19C" w14:textId="77777777" w:rsidR="004A17AF" w:rsidRPr="00381515" w:rsidRDefault="004A17AF">
            <w:pPr>
              <w:spacing w:after="0" w:line="240" w:lineRule="auto"/>
              <w:ind w:left="-57" w:right="-57" w:firstLine="0"/>
              <w:jc w:val="center"/>
              <w:rPr>
                <w:rFonts w:asciiTheme="majorHAnsi" w:hAnsiTheme="majorHAnsi" w:cstheme="majorHAnsi"/>
                <w:spacing w:val="-4"/>
                <w:szCs w:val="18"/>
              </w:rPr>
            </w:pPr>
          </w:p>
        </w:tc>
        <w:tc>
          <w:tcPr>
            <w:tcW w:w="1628" w:type="dxa"/>
            <w:vMerge/>
            <w:shd w:val="clear" w:color="auto" w:fill="FFFFFF" w:themeFill="background1"/>
            <w:vAlign w:val="center"/>
          </w:tcPr>
          <w:p w14:paraId="2913A29C" w14:textId="27F1BD89" w:rsidR="004A17AF" w:rsidRPr="00381515" w:rsidRDefault="004A17AF">
            <w:pPr>
              <w:spacing w:after="0" w:line="240" w:lineRule="auto"/>
              <w:ind w:left="-57" w:right="-57" w:firstLine="0"/>
              <w:jc w:val="center"/>
              <w:rPr>
                <w:rFonts w:asciiTheme="majorHAnsi" w:hAnsiTheme="majorHAnsi" w:cstheme="majorHAnsi"/>
                <w:spacing w:val="-4"/>
                <w:szCs w:val="18"/>
              </w:rPr>
            </w:pPr>
          </w:p>
        </w:tc>
      </w:tr>
      <w:tr w:rsidR="00781FFA" w:rsidRPr="00381515" w14:paraId="2E858D2E" w14:textId="77777777" w:rsidTr="008D0129">
        <w:trPr>
          <w:trHeight w:val="100"/>
        </w:trPr>
        <w:tc>
          <w:tcPr>
            <w:tcW w:w="7782" w:type="dxa"/>
            <w:gridSpan w:val="8"/>
            <w:tcBorders>
              <w:top w:val="single" w:sz="2" w:space="0" w:color="auto"/>
              <w:bottom w:val="single" w:sz="2" w:space="0" w:color="auto"/>
            </w:tcBorders>
          </w:tcPr>
          <w:p w14:paraId="34F1808A" w14:textId="1C697F1C" w:rsidR="00781FFA" w:rsidRPr="00381515" w:rsidRDefault="00781FFA">
            <w:pPr>
              <w:spacing w:after="0" w:line="240" w:lineRule="auto"/>
              <w:ind w:left="-57" w:right="-57" w:firstLine="0"/>
              <w:rPr>
                <w:rFonts w:asciiTheme="majorHAnsi" w:hAnsiTheme="majorHAnsi" w:cstheme="majorHAnsi"/>
                <w:spacing w:val="-4"/>
                <w:szCs w:val="18"/>
              </w:rPr>
            </w:pPr>
            <w:r w:rsidRPr="00381515">
              <w:rPr>
                <w:rFonts w:asciiTheme="majorHAnsi" w:hAnsiTheme="majorHAnsi" w:cstheme="majorHAnsi"/>
                <w:spacing w:val="-4"/>
                <w:szCs w:val="18"/>
              </w:rPr>
              <w:t>Поломка</w:t>
            </w:r>
            <w:r>
              <w:rPr>
                <w:rFonts w:asciiTheme="majorHAnsi" w:hAnsiTheme="majorHAnsi" w:cstheme="majorHAnsi"/>
                <w:spacing w:val="-4"/>
                <w:szCs w:val="18"/>
              </w:rPr>
              <w:t xml:space="preserve"> </w:t>
            </w:r>
            <w:r w:rsidRPr="007C39C8">
              <w:rPr>
                <w:rFonts w:asciiTheme="majorHAnsi" w:hAnsiTheme="majorHAnsi" w:cstheme="majorHAnsi"/>
                <w:spacing w:val="-4"/>
                <w:szCs w:val="18"/>
              </w:rPr>
              <w:t>(п. 3.4.11. Правил 216)</w:t>
            </w:r>
          </w:p>
        </w:tc>
        <w:tc>
          <w:tcPr>
            <w:tcW w:w="1628" w:type="dxa"/>
            <w:gridSpan w:val="2"/>
            <w:vMerge/>
            <w:shd w:val="clear" w:color="auto" w:fill="FFFFFF" w:themeFill="background1"/>
            <w:vAlign w:val="center"/>
          </w:tcPr>
          <w:p w14:paraId="2FDCF17F" w14:textId="77777777" w:rsidR="00781FFA" w:rsidRPr="00381515" w:rsidRDefault="00781FFA">
            <w:pPr>
              <w:spacing w:after="0" w:line="240" w:lineRule="auto"/>
              <w:ind w:left="-57" w:right="-57" w:firstLine="0"/>
              <w:jc w:val="center"/>
              <w:rPr>
                <w:rFonts w:asciiTheme="majorHAnsi" w:hAnsiTheme="majorHAnsi" w:cstheme="majorHAnsi"/>
                <w:spacing w:val="-4"/>
                <w:szCs w:val="18"/>
              </w:rPr>
            </w:pPr>
          </w:p>
        </w:tc>
        <w:tc>
          <w:tcPr>
            <w:tcW w:w="1628" w:type="dxa"/>
            <w:vMerge/>
            <w:shd w:val="clear" w:color="auto" w:fill="FFFFFF" w:themeFill="background1"/>
            <w:vAlign w:val="center"/>
          </w:tcPr>
          <w:p w14:paraId="4A2953ED" w14:textId="77777777" w:rsidR="00781FFA" w:rsidRPr="00381515" w:rsidRDefault="00781FFA">
            <w:pPr>
              <w:spacing w:after="0" w:line="240" w:lineRule="auto"/>
              <w:ind w:left="-57" w:right="-57" w:firstLine="0"/>
              <w:jc w:val="center"/>
              <w:rPr>
                <w:rFonts w:asciiTheme="majorHAnsi" w:hAnsiTheme="majorHAnsi" w:cstheme="majorHAnsi"/>
                <w:spacing w:val="-4"/>
                <w:szCs w:val="18"/>
              </w:rPr>
            </w:pPr>
          </w:p>
        </w:tc>
      </w:tr>
      <w:tr w:rsidR="004A17AF" w:rsidRPr="00381515" w14:paraId="3E7EEA7C" w14:textId="77777777" w:rsidTr="008D0129">
        <w:trPr>
          <w:trHeight w:val="75"/>
        </w:trPr>
        <w:tc>
          <w:tcPr>
            <w:tcW w:w="7782" w:type="dxa"/>
            <w:gridSpan w:val="8"/>
            <w:tcBorders>
              <w:top w:val="single" w:sz="2" w:space="0" w:color="auto"/>
              <w:bottom w:val="single" w:sz="2" w:space="0" w:color="auto"/>
            </w:tcBorders>
          </w:tcPr>
          <w:p w14:paraId="1A9EF581" w14:textId="5CA17356" w:rsidR="004A17AF" w:rsidRPr="00381515" w:rsidRDefault="004A17AF">
            <w:pPr>
              <w:spacing w:after="0" w:line="240" w:lineRule="auto"/>
              <w:ind w:left="-57" w:right="-57" w:firstLine="0"/>
              <w:rPr>
                <w:rFonts w:asciiTheme="majorHAnsi" w:hAnsiTheme="majorHAnsi" w:cstheme="majorHAnsi"/>
                <w:spacing w:val="-4"/>
                <w:szCs w:val="18"/>
              </w:rPr>
            </w:pPr>
            <w:r w:rsidRPr="00381515">
              <w:rPr>
                <w:rFonts w:asciiTheme="majorHAnsi" w:hAnsiTheme="majorHAnsi" w:cstheme="majorHAnsi"/>
                <w:spacing w:val="-4"/>
                <w:szCs w:val="18"/>
              </w:rPr>
              <w:t>Воздействие электроэнергии</w:t>
            </w:r>
            <w:r w:rsidR="00381515">
              <w:rPr>
                <w:rFonts w:asciiTheme="majorHAnsi" w:hAnsiTheme="majorHAnsi" w:cstheme="majorHAnsi"/>
                <w:spacing w:val="-4"/>
                <w:szCs w:val="18"/>
              </w:rPr>
              <w:t xml:space="preserve"> </w:t>
            </w:r>
            <w:r w:rsidR="00381515" w:rsidRPr="007C39C8">
              <w:rPr>
                <w:rFonts w:asciiTheme="majorHAnsi" w:hAnsiTheme="majorHAnsi" w:cstheme="majorHAnsi"/>
                <w:spacing w:val="-4"/>
                <w:szCs w:val="18"/>
              </w:rPr>
              <w:t>(п. 3.4.12. Правил 216)</w:t>
            </w:r>
          </w:p>
        </w:tc>
        <w:tc>
          <w:tcPr>
            <w:tcW w:w="1628" w:type="dxa"/>
            <w:gridSpan w:val="2"/>
            <w:vMerge/>
            <w:shd w:val="clear" w:color="auto" w:fill="FFFFFF" w:themeFill="background1"/>
            <w:vAlign w:val="center"/>
          </w:tcPr>
          <w:p w14:paraId="5F3D2403" w14:textId="25F7F604" w:rsidR="004A17AF" w:rsidRPr="00381515" w:rsidRDefault="004A17AF">
            <w:pPr>
              <w:spacing w:after="0" w:line="240" w:lineRule="auto"/>
              <w:ind w:left="-57" w:right="-57" w:firstLine="0"/>
              <w:jc w:val="center"/>
              <w:rPr>
                <w:rFonts w:asciiTheme="majorHAnsi" w:hAnsiTheme="majorHAnsi" w:cstheme="majorHAnsi"/>
                <w:spacing w:val="-4"/>
                <w:szCs w:val="18"/>
              </w:rPr>
            </w:pPr>
          </w:p>
        </w:tc>
        <w:tc>
          <w:tcPr>
            <w:tcW w:w="1628" w:type="dxa"/>
            <w:vMerge/>
            <w:shd w:val="clear" w:color="auto" w:fill="FFFFFF" w:themeFill="background1"/>
            <w:vAlign w:val="center"/>
          </w:tcPr>
          <w:p w14:paraId="317A5E42" w14:textId="40D672BF" w:rsidR="004A17AF" w:rsidRPr="00381515" w:rsidRDefault="004A17AF">
            <w:pPr>
              <w:spacing w:after="0" w:line="240" w:lineRule="auto"/>
              <w:ind w:left="-57" w:right="-57" w:firstLine="0"/>
              <w:jc w:val="center"/>
              <w:rPr>
                <w:rFonts w:asciiTheme="majorHAnsi" w:hAnsiTheme="majorHAnsi" w:cstheme="majorHAnsi"/>
                <w:spacing w:val="-4"/>
                <w:szCs w:val="18"/>
              </w:rPr>
            </w:pPr>
          </w:p>
        </w:tc>
      </w:tr>
      <w:tr w:rsidR="004A17AF" w:rsidRPr="00381515" w14:paraId="24B47324" w14:textId="52ACDBDD" w:rsidTr="00925C80">
        <w:tc>
          <w:tcPr>
            <w:tcW w:w="6648" w:type="dxa"/>
            <w:gridSpan w:val="5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4BE2AE" w14:textId="0AF9313D" w:rsidR="004A17AF" w:rsidRPr="00381515" w:rsidRDefault="004A17AF">
            <w:pPr>
              <w:spacing w:after="0" w:line="240" w:lineRule="auto"/>
              <w:ind w:left="-57" w:right="-57" w:firstLine="0"/>
              <w:rPr>
                <w:rFonts w:asciiTheme="majorHAnsi" w:hAnsiTheme="majorHAnsi" w:cstheme="majorHAnsi"/>
                <w:spacing w:val="-4"/>
                <w:szCs w:val="18"/>
              </w:rPr>
            </w:pPr>
            <w:r w:rsidRPr="00381515">
              <w:rPr>
                <w:rFonts w:asciiTheme="majorHAnsi" w:hAnsiTheme="majorHAnsi" w:cstheme="majorHAnsi"/>
                <w:b/>
                <w:spacing w:val="-4"/>
                <w:szCs w:val="18"/>
              </w:rPr>
              <w:t>Дата оплаты страховой премии:</w:t>
            </w:r>
            <w:r w:rsidRPr="00381515">
              <w:rPr>
                <w:rFonts w:asciiTheme="majorHAnsi" w:hAnsiTheme="majorHAnsi" w:cstheme="majorHAnsi"/>
                <w:spacing w:val="-4"/>
                <w:szCs w:val="18"/>
              </w:rPr>
              <w:t xml:space="preserve"> </w:t>
            </w:r>
            <w:r w:rsidR="00925C80" w:rsidRPr="00381515">
              <w:rPr>
                <w:rFonts w:asciiTheme="majorHAnsi" w:hAnsiTheme="majorHAnsi" w:cstheme="majorHAnsi"/>
                <w:spacing w:val="-4"/>
                <w:szCs w:val="18"/>
              </w:rPr>
              <w:t>указана в документе, подтверждающем оплату страховой премии</w:t>
            </w:r>
          </w:p>
        </w:tc>
        <w:tc>
          <w:tcPr>
            <w:tcW w:w="4390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4C7B9895" w14:textId="6B505A88" w:rsidR="004A17AF" w:rsidRPr="00381515" w:rsidRDefault="004A17AF">
            <w:pPr>
              <w:spacing w:after="0" w:line="240" w:lineRule="auto"/>
              <w:ind w:left="-57" w:right="-57" w:firstLine="0"/>
              <w:rPr>
                <w:rFonts w:asciiTheme="majorHAnsi" w:hAnsiTheme="majorHAnsi" w:cstheme="majorHAnsi"/>
                <w:b/>
                <w:spacing w:val="-4"/>
                <w:szCs w:val="18"/>
              </w:rPr>
            </w:pPr>
            <w:r w:rsidRPr="00381515">
              <w:rPr>
                <w:rFonts w:asciiTheme="majorHAnsi" w:hAnsiTheme="majorHAnsi" w:cstheme="majorHAnsi"/>
                <w:b/>
                <w:spacing w:val="-4"/>
                <w:szCs w:val="18"/>
              </w:rPr>
              <w:t>Порядок оплаты страховой премии:</w:t>
            </w:r>
            <w:r w:rsidRPr="00381515">
              <w:rPr>
                <w:rFonts w:asciiTheme="majorHAnsi" w:hAnsiTheme="majorHAnsi" w:cstheme="majorHAnsi"/>
                <w:spacing w:val="-4"/>
                <w:szCs w:val="18"/>
              </w:rPr>
              <w:t xml:space="preserve"> Единовременно</w:t>
            </w:r>
          </w:p>
        </w:tc>
      </w:tr>
      <w:tr w:rsidR="00943599" w:rsidRPr="00381515" w14:paraId="3D1B885D" w14:textId="77777777" w:rsidTr="0029758F">
        <w:tc>
          <w:tcPr>
            <w:tcW w:w="240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4D3EC23" w14:textId="036FBF9A" w:rsidR="00943599" w:rsidRPr="00381515" w:rsidRDefault="003E4D19" w:rsidP="003136B9">
            <w:pPr>
              <w:spacing w:after="0" w:line="240" w:lineRule="auto"/>
              <w:ind w:left="-57" w:right="-57" w:firstLine="0"/>
              <w:jc w:val="left"/>
              <w:rPr>
                <w:rFonts w:asciiTheme="majorHAnsi" w:hAnsiTheme="majorHAnsi" w:cstheme="majorHAnsi"/>
                <w:b/>
                <w:spacing w:val="-4"/>
                <w:szCs w:val="18"/>
              </w:rPr>
            </w:pPr>
            <w:r w:rsidRPr="00381515">
              <w:rPr>
                <w:rFonts w:asciiTheme="majorHAnsi" w:hAnsiTheme="majorHAnsi" w:cstheme="majorHAnsi"/>
                <w:b/>
                <w:spacing w:val="-4"/>
                <w:szCs w:val="18"/>
              </w:rPr>
              <w:t>Срок действия договора страхования</w:t>
            </w:r>
          </w:p>
        </w:tc>
        <w:tc>
          <w:tcPr>
            <w:tcW w:w="8629" w:type="dxa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709F8ACD" w14:textId="77777777" w:rsidR="00B340FB" w:rsidRDefault="003E4D19">
            <w:pPr>
              <w:spacing w:after="0" w:line="240" w:lineRule="auto"/>
              <w:ind w:left="-57" w:right="-57" w:firstLine="0"/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</w:pPr>
            <w:r w:rsidRPr="00381515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t xml:space="preserve">По всем страховым рискам, кроме страхового риска «Поломка» - </w:t>
            </w:r>
            <w:r w:rsidR="00B340FB" w:rsidRPr="00B340FB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t>с 00 часов 16 (шестнадцатого) календарного дня, следующего за днем оплаты страховой премии и действует 12 месяцев</w:t>
            </w:r>
            <w:r w:rsidR="00B340FB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t>.</w:t>
            </w:r>
          </w:p>
          <w:p w14:paraId="03E32BFF" w14:textId="1093C055" w:rsidR="00943599" w:rsidRPr="00381515" w:rsidRDefault="003E4D19" w:rsidP="00B340FB">
            <w:pPr>
              <w:spacing w:after="0" w:line="240" w:lineRule="auto"/>
              <w:ind w:left="-57" w:right="-57" w:firstLine="0"/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</w:pPr>
            <w:r w:rsidRPr="00381515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t xml:space="preserve">По страховому риску «Поломка» - </w:t>
            </w:r>
            <w:r w:rsidR="00B340FB" w:rsidRPr="00B340FB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t>в течение</w:t>
            </w:r>
            <w:r w:rsidR="00B340FB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t xml:space="preserve"> </w:t>
            </w:r>
            <w:r w:rsidR="00B340FB" w:rsidRPr="00B340FB">
              <w:rPr>
                <w:rFonts w:asciiTheme="majorHAnsi" w:eastAsia="Times New Roman" w:hAnsiTheme="majorHAnsi" w:cstheme="majorHAnsi"/>
                <w:bCs/>
                <w:spacing w:val="-4"/>
                <w:szCs w:val="18"/>
                <w:highlight w:val="lightGray"/>
              </w:rPr>
              <w:t>____</w:t>
            </w:r>
            <w:r w:rsidR="00B340FB" w:rsidRPr="00B340FB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t xml:space="preserve"> месяцев по истечении срока действия Полиса по иным рискам</w:t>
            </w:r>
            <w:r w:rsidR="00925C80" w:rsidRPr="00381515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t>.</w:t>
            </w:r>
          </w:p>
        </w:tc>
      </w:tr>
      <w:tr w:rsidR="00781FFA" w:rsidRPr="00381515" w14:paraId="3142C7CF" w14:textId="77777777" w:rsidTr="000B6F87">
        <w:tc>
          <w:tcPr>
            <w:tcW w:w="11038" w:type="dxa"/>
            <w:gridSpan w:val="11"/>
            <w:tcBorders>
              <w:top w:val="single" w:sz="2" w:space="0" w:color="auto"/>
              <w:bottom w:val="single" w:sz="2" w:space="0" w:color="auto"/>
            </w:tcBorders>
          </w:tcPr>
          <w:p w14:paraId="35E312BC" w14:textId="77777777" w:rsidR="00781FFA" w:rsidRDefault="00781FFA" w:rsidP="003136B9">
            <w:pPr>
              <w:spacing w:after="0" w:line="240" w:lineRule="auto"/>
              <w:ind w:left="0" w:right="0" w:firstLine="0"/>
              <w:rPr>
                <w:rFonts w:asciiTheme="majorHAnsi" w:hAnsiTheme="majorHAnsi" w:cstheme="majorHAnsi"/>
                <w:b/>
                <w:spacing w:val="-4"/>
                <w:szCs w:val="18"/>
              </w:rPr>
            </w:pPr>
            <w:r w:rsidRPr="00381515">
              <w:rPr>
                <w:rFonts w:asciiTheme="majorHAnsi" w:hAnsiTheme="majorHAnsi" w:cstheme="majorHAnsi"/>
                <w:b/>
                <w:spacing w:val="-4"/>
                <w:szCs w:val="18"/>
              </w:rPr>
              <w:t>Особые условия страхования</w:t>
            </w:r>
          </w:p>
          <w:p w14:paraId="1ED5DE41" w14:textId="603130ED" w:rsidR="00F5140D" w:rsidRPr="00F5140D" w:rsidRDefault="00F5140D" w:rsidP="00F5140D">
            <w:pPr>
              <w:spacing w:after="0" w:line="240" w:lineRule="auto"/>
              <w:ind w:left="0" w:right="0" w:firstLine="0"/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</w:pPr>
            <w:r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t xml:space="preserve">1. </w:t>
            </w:r>
            <w:r w:rsidRPr="00F5140D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t xml:space="preserve">Существенным условием </w:t>
            </w:r>
            <w:r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t>д</w:t>
            </w:r>
            <w:r w:rsidRPr="00F5140D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t xml:space="preserve">оговора считается, что страхование распространяется на новое движимое имущество, которое приобретено в день присоединения к Договору страхования. </w:t>
            </w:r>
          </w:p>
          <w:p w14:paraId="2212E1E9" w14:textId="10304587" w:rsidR="00F5140D" w:rsidRPr="00F5140D" w:rsidRDefault="00111D57" w:rsidP="00F5140D">
            <w:pPr>
              <w:spacing w:after="0" w:line="240" w:lineRule="auto"/>
              <w:ind w:left="0" w:right="0" w:firstLine="0"/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</w:pPr>
            <w:r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t>2</w:t>
            </w:r>
            <w:r w:rsidR="00F5140D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t xml:space="preserve">. </w:t>
            </w:r>
            <w:r w:rsidR="00F5140D" w:rsidRPr="00F5140D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t xml:space="preserve">Не принимается на страхование и не является застрахованным по договору страхования имущество бывшее в употреблении, а также: интерфейсные кабели и комплекты для передачи данных; аксессуары к мобильным телефонам, ноутбукам и планшетным компьютерам, бытовой и офисной технике, </w:t>
            </w:r>
            <w:r w:rsidR="00F5140D" w:rsidRPr="00F5140D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lastRenderedPageBreak/>
              <w:t xml:space="preserve">электронике и </w:t>
            </w:r>
            <w:proofErr w:type="spellStart"/>
            <w:r w:rsidR="00F5140D" w:rsidRPr="00F5140D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t>т.п</w:t>
            </w:r>
            <w:proofErr w:type="spellEnd"/>
            <w:r w:rsidR="00F5140D" w:rsidRPr="00F5140D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t xml:space="preserve">; комплекты громкой связи, сетевые зарядные устройства, беспроводные устройства </w:t>
            </w:r>
            <w:proofErr w:type="spellStart"/>
            <w:r w:rsidR="00F5140D" w:rsidRPr="00F5140D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t>Bluetooth</w:t>
            </w:r>
            <w:proofErr w:type="spellEnd"/>
            <w:r w:rsidR="00F5140D" w:rsidRPr="00F5140D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t>; автомобильные и настольные зарядные устройства, аккумуляторных батарей; расходные материалы к электронике и т.п.</w:t>
            </w:r>
          </w:p>
          <w:p w14:paraId="44C5C7C9" w14:textId="60C3F375" w:rsidR="00781FFA" w:rsidRPr="00781FFA" w:rsidRDefault="00F5140D" w:rsidP="003136B9">
            <w:pPr>
              <w:spacing w:after="0" w:line="240" w:lineRule="auto"/>
              <w:ind w:left="0" w:right="0" w:firstLine="0"/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</w:pPr>
            <w:r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t>3.</w:t>
            </w:r>
            <w:r w:rsidR="00781FFA" w:rsidRPr="00781FFA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t xml:space="preserve">Страховщик не производит страховую выплату по основаниям, предусмотренным </w:t>
            </w:r>
            <w:proofErr w:type="spellStart"/>
            <w:r w:rsidR="00781FFA" w:rsidRPr="00781FFA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t>п.п</w:t>
            </w:r>
            <w:proofErr w:type="spellEnd"/>
            <w:r w:rsidR="00781FFA" w:rsidRPr="00781FFA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t>. 4.2., 4.4. - 4.6. Правил 216, в частности: не является страховым случаем утрата (гибель), недостача или повреждение застрахованного имущества вследствие: дефектов застрахованного имущества, существовавших до вступления в силу договора страхования; использования любых аксессуаров и (или) комплектующих, изготовленных не производителем застрахованного имущества;  использования застрахованного имущества вопреки целевому назначению; технического обслуживания и (или) ремонта; воздействия ионизирующего, ультрафиолетового или радиоактивного излучения; естественного износа и (или) снижения производительности; обстоятельств неизвестных Страхователю (Выгодоприобретателю); сбоя работы или неработоспособности программного, системного обеспечения; воздействия отрицательной температуры воздуха (замерзание); нарушения правил эксплуатации, несоблюдения инструкций и рекомендаций производителя.</w:t>
            </w:r>
          </w:p>
          <w:p w14:paraId="728E4175" w14:textId="3B6BEAD1" w:rsidR="00781FFA" w:rsidRPr="00781FFA" w:rsidRDefault="00F5140D" w:rsidP="003136B9">
            <w:pPr>
              <w:spacing w:after="0" w:line="240" w:lineRule="auto"/>
              <w:ind w:left="0" w:right="0" w:firstLine="0"/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</w:pPr>
            <w:r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t>4</w:t>
            </w:r>
            <w:r w:rsidR="00781FFA" w:rsidRPr="00781FFA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t>. Страхователь вправе отказаться от Полиса в любое время. Если заявление об отказе от договора поступило в течение 1</w:t>
            </w:r>
            <w:r w:rsidR="00111D57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t xml:space="preserve">5 </w:t>
            </w:r>
            <w:r w:rsidR="00781FFA" w:rsidRPr="00781FFA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t xml:space="preserve">календарных дней с даты заключения договора страхования, уплаченная премия подлежит возврату в полном объеме. Срок для возврата страховой премии составляет 10 рабочих дней, с даты получения заявления Страховщиком. В случае отказа от договора в связи с </w:t>
            </w:r>
            <w:proofErr w:type="spellStart"/>
            <w:r w:rsidR="00781FFA" w:rsidRPr="00781FFA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t>непредоставлением</w:t>
            </w:r>
            <w:proofErr w:type="spellEnd"/>
            <w:r w:rsidR="00781FFA" w:rsidRPr="00781FFA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t>, предоставлением неполной или недостоверной информации об условиях страхования, Страховщик возвращает страховую премию за удержанием части, исчисляемой пропорционально сроку действия Полиса. Срок для возврата страховой премии составляет 7 рабочих дней, с даты получения заявления Страховщиком. При отказе Страхователя от договора в случаях иных, чем указано выше, уплаченная Страховщику страховая премия не возвращается.</w:t>
            </w:r>
          </w:p>
          <w:p w14:paraId="2118BA95" w14:textId="11460834" w:rsidR="00781FFA" w:rsidRPr="00781FFA" w:rsidRDefault="00781FFA" w:rsidP="003136B9">
            <w:pPr>
              <w:spacing w:after="0" w:line="240" w:lineRule="auto"/>
              <w:ind w:left="0" w:right="0" w:firstLine="0"/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</w:pPr>
            <w:r w:rsidRPr="00781FFA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t xml:space="preserve">5. Для </w:t>
            </w:r>
            <w:r w:rsidRPr="00074E6D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t xml:space="preserve">производства страховой выплаты Страхователь (Выгодоприобретатель) предоставляет Страховщику документы, перечисленные в </w:t>
            </w:r>
            <w:proofErr w:type="spellStart"/>
            <w:r w:rsidRPr="00074E6D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t>п.п</w:t>
            </w:r>
            <w:proofErr w:type="spellEnd"/>
            <w:r w:rsidRPr="00074E6D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t>. 11.3., 11.5. Правил 216.</w:t>
            </w:r>
          </w:p>
          <w:p w14:paraId="03B77CFE" w14:textId="3C3696EB" w:rsidR="00F62EAF" w:rsidRPr="00381515" w:rsidRDefault="00F62EAF" w:rsidP="00F62EAF">
            <w:pPr>
              <w:spacing w:after="0" w:line="240" w:lineRule="auto"/>
              <w:ind w:left="0" w:right="0" w:firstLine="0"/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</w:pPr>
            <w:r w:rsidRPr="00781FFA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t>6. Страховая выплата по страхованию имущества осуществляется</w:t>
            </w:r>
            <w:r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t xml:space="preserve"> по выбору клиента − </w:t>
            </w:r>
            <w:r w:rsidRPr="00781FFA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t xml:space="preserve"> в денежной или в натуральной форме в соответствии с условиями п. 12.7. Правил 216.</w:t>
            </w:r>
          </w:p>
        </w:tc>
      </w:tr>
      <w:tr w:rsidR="00F23293" w:rsidRPr="00381515" w14:paraId="24B4A1A9" w14:textId="77777777" w:rsidTr="00123D0E">
        <w:tc>
          <w:tcPr>
            <w:tcW w:w="11038" w:type="dxa"/>
            <w:gridSpan w:val="11"/>
            <w:tcBorders>
              <w:top w:val="single" w:sz="2" w:space="0" w:color="auto"/>
              <w:bottom w:val="single" w:sz="2" w:space="0" w:color="auto"/>
            </w:tcBorders>
          </w:tcPr>
          <w:p w14:paraId="131C7DFD" w14:textId="755CF58B" w:rsidR="00256EE7" w:rsidRPr="00381515" w:rsidRDefault="00506F07" w:rsidP="003136B9">
            <w:pPr>
              <w:spacing w:after="0" w:line="240" w:lineRule="auto"/>
              <w:ind w:left="0" w:right="0" w:firstLine="0"/>
              <w:rPr>
                <w:rFonts w:asciiTheme="majorHAnsi" w:hAnsiTheme="majorHAnsi" w:cstheme="majorHAnsi"/>
                <w:bCs/>
                <w:spacing w:val="-4"/>
                <w:szCs w:val="18"/>
              </w:rPr>
            </w:pPr>
            <w:r w:rsidRPr="00381515">
              <w:rPr>
                <w:rFonts w:asciiTheme="majorHAnsi" w:hAnsiTheme="majorHAnsi" w:cstheme="majorHAnsi"/>
                <w:bCs/>
                <w:spacing w:val="-4"/>
                <w:szCs w:val="18"/>
              </w:rPr>
              <w:lastRenderedPageBreak/>
              <w:t>О</w:t>
            </w:r>
            <w:r w:rsidR="00256EE7" w:rsidRPr="00381515">
              <w:rPr>
                <w:rFonts w:asciiTheme="majorHAnsi" w:hAnsiTheme="majorHAnsi" w:cstheme="majorHAnsi"/>
                <w:bCs/>
                <w:spacing w:val="-4"/>
                <w:szCs w:val="18"/>
              </w:rPr>
              <w:t>плачивая страховую премию</w:t>
            </w:r>
            <w:r w:rsidRPr="00381515">
              <w:rPr>
                <w:rFonts w:asciiTheme="majorHAnsi" w:hAnsiTheme="majorHAnsi" w:cstheme="majorHAnsi"/>
                <w:bCs/>
                <w:spacing w:val="-4"/>
                <w:szCs w:val="18"/>
              </w:rPr>
              <w:t>,</w:t>
            </w:r>
            <w:r w:rsidR="00256EE7" w:rsidRPr="00381515">
              <w:rPr>
                <w:rFonts w:asciiTheme="majorHAnsi" w:hAnsiTheme="majorHAnsi" w:cstheme="majorHAnsi"/>
                <w:bCs/>
                <w:spacing w:val="-4"/>
                <w:szCs w:val="18"/>
              </w:rPr>
              <w:t xml:space="preserve"> Страхователь подтверждает заключение договора добровольного страхования на предложенных страховщиком условиях и в соответствии с п. 8 ч. 2 ст. 10 Федерального закона от 27.07.2006 №152-ФЗ </w:t>
            </w:r>
            <w:r w:rsidR="00781FFA">
              <w:rPr>
                <w:rFonts w:asciiTheme="majorHAnsi" w:hAnsiTheme="majorHAnsi" w:cstheme="majorHAnsi"/>
                <w:bCs/>
                <w:spacing w:val="-4"/>
                <w:szCs w:val="18"/>
              </w:rPr>
              <w:t>«</w:t>
            </w:r>
            <w:r w:rsidR="00256EE7" w:rsidRPr="00381515">
              <w:rPr>
                <w:rFonts w:asciiTheme="majorHAnsi" w:hAnsiTheme="majorHAnsi" w:cstheme="majorHAnsi"/>
                <w:bCs/>
                <w:spacing w:val="-4"/>
                <w:szCs w:val="18"/>
              </w:rPr>
              <w:t>О персональных данных</w:t>
            </w:r>
            <w:r w:rsidR="00781FFA">
              <w:rPr>
                <w:rFonts w:asciiTheme="majorHAnsi" w:hAnsiTheme="majorHAnsi" w:cstheme="majorHAnsi"/>
                <w:bCs/>
                <w:spacing w:val="-4"/>
                <w:szCs w:val="18"/>
              </w:rPr>
              <w:t>»</w:t>
            </w:r>
            <w:r w:rsidR="00256EE7" w:rsidRPr="00381515">
              <w:rPr>
                <w:rFonts w:asciiTheme="majorHAnsi" w:hAnsiTheme="majorHAnsi" w:cstheme="majorHAnsi"/>
                <w:bCs/>
                <w:spacing w:val="-4"/>
                <w:szCs w:val="18"/>
              </w:rPr>
              <w:t xml:space="preserve"> предоставляет собственное согласие на обработку Страховым акционерным обществом «ВСК», местонахождение: 121551, г. Москва, ул. Островная, д. 4, номер в Реестре операторов персональных данных № 09-0060538, своих персональных данных в целях заключения и исполнения договоров страхования (перестрахования), урегулирования убытков, проверки качества оказания услуг, в статистических и исследовательских целях, в целях проведения мониторинга и выполнения актуарных расчетов, получения СМС-сообщений, иных сообщений по электронным каналам связи (в том числе мессенджеров), содержащих информацию о статусе урегулирования убытка по договору страхования, уведомлений об окончании срока действия договора страхования (возможной пролонгации), напоминания о необходимости внесения очередного страхового взноса по договору страхования, уведомлений о регистрации заявлений на заключение договоров страхования, в целях осуществления страховой и сопутствующей страхованию деятельности.</w:t>
            </w:r>
          </w:p>
          <w:p w14:paraId="79869EAE" w14:textId="345619BB" w:rsidR="00D865F3" w:rsidRDefault="00256EE7" w:rsidP="003136B9">
            <w:pPr>
              <w:spacing w:after="0" w:line="240" w:lineRule="auto"/>
              <w:ind w:left="0" w:right="0" w:firstLine="0"/>
              <w:rPr>
                <w:rFonts w:asciiTheme="majorHAnsi" w:hAnsiTheme="majorHAnsi" w:cstheme="majorHAnsi"/>
                <w:bCs/>
                <w:spacing w:val="-4"/>
                <w:szCs w:val="18"/>
              </w:rPr>
            </w:pPr>
            <w:r w:rsidRPr="00381515">
              <w:rPr>
                <w:rFonts w:asciiTheme="majorHAnsi" w:hAnsiTheme="majorHAnsi" w:cstheme="majorHAnsi"/>
                <w:bCs/>
                <w:spacing w:val="-4"/>
                <w:szCs w:val="18"/>
              </w:rPr>
              <w:t>Согласие дается на обработку следующих предоставленных персональных данных: фамилия, имя, отчество; дата рождения; номер телефона</w:t>
            </w:r>
            <w:r w:rsidRPr="00381515">
              <w:rPr>
                <w:rFonts w:asciiTheme="majorHAnsi" w:hAnsiTheme="majorHAnsi" w:cstheme="majorHAnsi"/>
                <w:bCs/>
                <w:iCs/>
                <w:spacing w:val="-4"/>
                <w:szCs w:val="18"/>
              </w:rPr>
              <w:t xml:space="preserve">, </w:t>
            </w:r>
            <w:r w:rsidRPr="00381515">
              <w:rPr>
                <w:rFonts w:asciiTheme="majorHAnsi" w:hAnsiTheme="majorHAnsi" w:cstheme="majorHAnsi"/>
                <w:bCs/>
                <w:iCs/>
                <w:spacing w:val="-4"/>
                <w:szCs w:val="18"/>
                <w:lang w:val="en-US"/>
              </w:rPr>
              <w:t>E</w:t>
            </w:r>
            <w:r w:rsidRPr="00381515">
              <w:rPr>
                <w:rFonts w:asciiTheme="majorHAnsi" w:hAnsiTheme="majorHAnsi" w:cstheme="majorHAnsi"/>
                <w:bCs/>
                <w:iCs/>
                <w:spacing w:val="-4"/>
                <w:szCs w:val="18"/>
              </w:rPr>
              <w:t>-</w:t>
            </w:r>
            <w:r w:rsidRPr="00381515">
              <w:rPr>
                <w:rFonts w:asciiTheme="majorHAnsi" w:hAnsiTheme="majorHAnsi" w:cstheme="majorHAnsi"/>
                <w:bCs/>
                <w:iCs/>
                <w:spacing w:val="-4"/>
                <w:szCs w:val="18"/>
                <w:lang w:val="en-US"/>
              </w:rPr>
              <w:t>mail</w:t>
            </w:r>
            <w:r w:rsidR="00D865F3" w:rsidRPr="00381515">
              <w:rPr>
                <w:rFonts w:asciiTheme="majorHAnsi" w:hAnsiTheme="majorHAnsi" w:cstheme="majorHAnsi"/>
                <w:bCs/>
                <w:iCs/>
                <w:spacing w:val="-4"/>
                <w:szCs w:val="18"/>
              </w:rPr>
              <w:t>, пол, адрес регистрации, паспортные данные</w:t>
            </w:r>
            <w:r w:rsidRPr="00381515">
              <w:rPr>
                <w:rFonts w:asciiTheme="majorHAnsi" w:hAnsiTheme="majorHAnsi" w:cstheme="majorHAnsi"/>
                <w:bCs/>
                <w:i/>
                <w:iCs/>
                <w:spacing w:val="-4"/>
                <w:szCs w:val="18"/>
              </w:rPr>
              <w:t xml:space="preserve">. </w:t>
            </w:r>
            <w:r w:rsidRPr="00381515">
              <w:rPr>
                <w:rFonts w:asciiTheme="majorHAnsi" w:hAnsiTheme="majorHAnsi" w:cstheme="majorHAnsi"/>
                <w:bCs/>
                <w:spacing w:val="-4"/>
                <w:szCs w:val="18"/>
              </w:rPr>
              <w:t xml:space="preserve">Страховщик вправе осуществлять все необходимые действия с персональными данными, предусмотренные п. 3 ст. 3 Федерального закона от 27.07.2006 № 152-ФЗ </w:t>
            </w:r>
            <w:r w:rsidR="00781FFA">
              <w:rPr>
                <w:rFonts w:asciiTheme="majorHAnsi" w:hAnsiTheme="majorHAnsi" w:cstheme="majorHAnsi"/>
                <w:bCs/>
                <w:spacing w:val="-4"/>
                <w:szCs w:val="18"/>
              </w:rPr>
              <w:t>«</w:t>
            </w:r>
            <w:r w:rsidRPr="00381515">
              <w:rPr>
                <w:rFonts w:asciiTheme="majorHAnsi" w:hAnsiTheme="majorHAnsi" w:cstheme="majorHAnsi"/>
                <w:bCs/>
                <w:spacing w:val="-4"/>
                <w:szCs w:val="18"/>
              </w:rPr>
              <w:t>О персональных данных</w:t>
            </w:r>
            <w:r w:rsidR="00781FFA">
              <w:rPr>
                <w:rFonts w:asciiTheme="majorHAnsi" w:hAnsiTheme="majorHAnsi" w:cstheme="majorHAnsi"/>
                <w:bCs/>
                <w:spacing w:val="-4"/>
                <w:szCs w:val="18"/>
              </w:rPr>
              <w:t>»</w:t>
            </w:r>
            <w:r w:rsidRPr="00381515">
              <w:rPr>
                <w:rFonts w:asciiTheme="majorHAnsi" w:hAnsiTheme="majorHAnsi" w:cstheme="majorHAnsi"/>
                <w:bCs/>
                <w:spacing w:val="-4"/>
                <w:szCs w:val="18"/>
              </w:rPr>
              <w:t xml:space="preserve">, включая сбор, систематизацию, накопление, хранение, уточнение (обновление, изменение), использование, обезличивание, блокирование, уничтожение, внесение в информационную систему, автоматическую обработку, обработку с использованием средств автоматизации или без использования таких средств. Согласие действует в течение </w:t>
            </w:r>
            <w:r w:rsidR="00781FFA" w:rsidRPr="00781FFA">
              <w:rPr>
                <w:rFonts w:asciiTheme="majorHAnsi" w:hAnsiTheme="majorHAnsi" w:cstheme="majorHAnsi"/>
                <w:bCs/>
                <w:spacing w:val="-4"/>
                <w:szCs w:val="18"/>
              </w:rPr>
              <w:t>срока действия договора и в течение 5 (пяти) лет с даты окончания срока действия</w:t>
            </w:r>
            <w:r w:rsidRPr="00381515">
              <w:rPr>
                <w:rFonts w:asciiTheme="majorHAnsi" w:hAnsiTheme="majorHAnsi" w:cstheme="majorHAnsi"/>
                <w:bCs/>
                <w:spacing w:val="-4"/>
                <w:szCs w:val="18"/>
              </w:rPr>
              <w:t>. Согласие может быть в любое время отозвано субъектом персональных данных путём подачи письменного заявления в адрес САО «ВСК» по адресу его местонахождения с предъявлением документа, удостоверяющего личность. Обработка отдельных категорий персональных данных и их материальных носителей может быть продолжена оператором после отзыва согласия субъектом персональных данных, при условии, если это прямо предусмотрено обязательными требованиями страхового законодательства или законодательства об архивном деле.</w:t>
            </w:r>
          </w:p>
          <w:p w14:paraId="38A81EDC" w14:textId="1A443C95" w:rsidR="00781FFA" w:rsidRPr="00381515" w:rsidRDefault="00781FFA" w:rsidP="003136B9">
            <w:pPr>
              <w:spacing w:after="0" w:line="240" w:lineRule="auto"/>
              <w:ind w:left="0" w:right="0" w:firstLine="0"/>
              <w:rPr>
                <w:rFonts w:asciiTheme="majorHAnsi" w:hAnsiTheme="majorHAnsi" w:cstheme="majorHAnsi"/>
                <w:bCs/>
                <w:spacing w:val="-4"/>
                <w:szCs w:val="18"/>
              </w:rPr>
            </w:pPr>
            <w:r w:rsidRPr="00781FFA">
              <w:rPr>
                <w:rFonts w:asciiTheme="majorHAnsi" w:hAnsiTheme="majorHAnsi" w:cstheme="majorHAnsi"/>
                <w:b/>
                <w:spacing w:val="-4"/>
                <w:szCs w:val="18"/>
              </w:rPr>
              <w:t>Обязательно сохраните чек, подтверждающий оплату договора страхования и застрахованного имущества.</w:t>
            </w:r>
          </w:p>
        </w:tc>
      </w:tr>
      <w:tr w:rsidR="00781FFA" w:rsidRPr="00381515" w14:paraId="7F6D9B15" w14:textId="77777777" w:rsidTr="00123D0E">
        <w:tc>
          <w:tcPr>
            <w:tcW w:w="11038" w:type="dxa"/>
            <w:gridSpan w:val="11"/>
            <w:tcBorders>
              <w:top w:val="single" w:sz="2" w:space="0" w:color="auto"/>
              <w:bottom w:val="single" w:sz="2" w:space="0" w:color="auto"/>
            </w:tcBorders>
          </w:tcPr>
          <w:p w14:paraId="354A5362" w14:textId="0CDBD2F0" w:rsidR="00781FFA" w:rsidRPr="00381515" w:rsidDel="00781FFA" w:rsidRDefault="00781FFA" w:rsidP="00CD018E">
            <w:pPr>
              <w:spacing w:after="0" w:line="240" w:lineRule="auto"/>
              <w:ind w:left="0" w:right="0" w:firstLine="0"/>
              <w:rPr>
                <w:rFonts w:asciiTheme="majorHAnsi" w:hAnsiTheme="majorHAnsi" w:cstheme="majorHAnsi"/>
                <w:b/>
                <w:spacing w:val="-4"/>
                <w:szCs w:val="18"/>
              </w:rPr>
            </w:pPr>
            <w:r w:rsidRPr="00781FFA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t xml:space="preserve">Приложения: 1. </w:t>
            </w:r>
            <w:r w:rsidRPr="00781FFA">
              <w:rPr>
                <w:rFonts w:asciiTheme="majorHAnsi" w:hAnsiTheme="majorHAnsi" w:cstheme="majorHAnsi"/>
                <w:spacing w:val="-6"/>
                <w:szCs w:val="18"/>
              </w:rPr>
              <w:t>Чек, подтверждающий оплату договора страхования и застрахованного имущества.</w:t>
            </w:r>
          </w:p>
        </w:tc>
      </w:tr>
      <w:tr w:rsidR="00155BC7" w:rsidRPr="00381515" w14:paraId="1A69B58F" w14:textId="77777777" w:rsidTr="00726841">
        <w:tc>
          <w:tcPr>
            <w:tcW w:w="5283" w:type="dxa"/>
            <w:gridSpan w:val="4"/>
            <w:vMerge w:val="restart"/>
            <w:tcBorders>
              <w:right w:val="nil"/>
            </w:tcBorders>
          </w:tcPr>
          <w:p w14:paraId="103981EE" w14:textId="563DE35B" w:rsidR="00155BC7" w:rsidRPr="00381515" w:rsidRDefault="007025B5" w:rsidP="003136B9">
            <w:pPr>
              <w:spacing w:after="0" w:line="240" w:lineRule="auto"/>
              <w:ind w:left="0" w:right="0" w:firstLine="0"/>
              <w:rPr>
                <w:rFonts w:asciiTheme="majorHAnsi" w:hAnsiTheme="majorHAnsi" w:cstheme="majorHAnsi"/>
                <w:b/>
                <w:spacing w:val="-4"/>
                <w:szCs w:val="18"/>
              </w:rPr>
            </w:pPr>
            <w:r w:rsidRPr="00381515">
              <w:rPr>
                <w:rFonts w:asciiTheme="majorHAnsi" w:hAnsiTheme="majorHAnsi" w:cstheme="majorHAnsi"/>
                <w:b/>
                <w:bCs/>
                <w:spacing w:val="-4"/>
                <w:szCs w:val="18"/>
              </w:rPr>
              <w:t xml:space="preserve">Сторонами </w:t>
            </w:r>
            <w:r w:rsidR="00781FFA">
              <w:rPr>
                <w:rFonts w:asciiTheme="majorHAnsi" w:hAnsiTheme="majorHAnsi" w:cstheme="majorHAnsi"/>
                <w:b/>
                <w:bCs/>
                <w:spacing w:val="-4"/>
                <w:szCs w:val="18"/>
              </w:rPr>
              <w:t>д</w:t>
            </w:r>
            <w:r w:rsidR="00781FFA" w:rsidRPr="00381515">
              <w:rPr>
                <w:rFonts w:asciiTheme="majorHAnsi" w:hAnsiTheme="majorHAnsi" w:cstheme="majorHAnsi"/>
                <w:b/>
                <w:bCs/>
                <w:spacing w:val="-4"/>
                <w:szCs w:val="18"/>
              </w:rPr>
              <w:t xml:space="preserve">оговора </w:t>
            </w:r>
            <w:r w:rsidRPr="00381515">
              <w:rPr>
                <w:rFonts w:asciiTheme="majorHAnsi" w:hAnsiTheme="majorHAnsi" w:cstheme="majorHAnsi"/>
                <w:b/>
                <w:bCs/>
                <w:spacing w:val="-4"/>
                <w:szCs w:val="18"/>
              </w:rPr>
              <w:t xml:space="preserve">страхования, руководствуясь ч.2 ст.160 Гражданского кодекса Российской Федерации, достигнуто соглашение сторон о допустимости использования факсимильного воспроизведения подписей и оттисков печатей Страховщика с помощью средств копирования в настоящем Полисе. Использование подобного или любого другого аналога подписи, а также печати в документах изменяющих или прекращающих </w:t>
            </w:r>
            <w:r w:rsidR="00781FFA">
              <w:rPr>
                <w:rFonts w:asciiTheme="majorHAnsi" w:hAnsiTheme="majorHAnsi" w:cstheme="majorHAnsi"/>
                <w:b/>
                <w:bCs/>
                <w:spacing w:val="-4"/>
                <w:szCs w:val="18"/>
              </w:rPr>
              <w:t>д</w:t>
            </w:r>
            <w:r w:rsidR="00781FFA" w:rsidRPr="00381515">
              <w:rPr>
                <w:rFonts w:asciiTheme="majorHAnsi" w:hAnsiTheme="majorHAnsi" w:cstheme="majorHAnsi"/>
                <w:b/>
                <w:bCs/>
                <w:spacing w:val="-4"/>
                <w:szCs w:val="18"/>
              </w:rPr>
              <w:t xml:space="preserve">оговор </w:t>
            </w:r>
            <w:r w:rsidRPr="00381515">
              <w:rPr>
                <w:rFonts w:asciiTheme="majorHAnsi" w:hAnsiTheme="majorHAnsi" w:cstheme="majorHAnsi"/>
                <w:b/>
                <w:bCs/>
                <w:spacing w:val="-4"/>
                <w:szCs w:val="18"/>
              </w:rPr>
              <w:t>не допускается – такие документы рассматриваются сторонами как не имеющие юридической силы.</w:t>
            </w:r>
          </w:p>
        </w:tc>
        <w:tc>
          <w:tcPr>
            <w:tcW w:w="5755" w:type="dxa"/>
            <w:gridSpan w:val="7"/>
            <w:tcBorders>
              <w:left w:val="nil"/>
              <w:bottom w:val="nil"/>
              <w:right w:val="single" w:sz="2" w:space="0" w:color="auto"/>
            </w:tcBorders>
          </w:tcPr>
          <w:p w14:paraId="093A3E03" w14:textId="52493032" w:rsidR="00155BC7" w:rsidRPr="00381515" w:rsidRDefault="00155BC7" w:rsidP="00155BC7">
            <w:pPr>
              <w:spacing w:after="0" w:line="240" w:lineRule="auto"/>
              <w:ind w:left="0" w:right="0" w:firstLine="0"/>
              <w:jc w:val="right"/>
              <w:rPr>
                <w:rFonts w:asciiTheme="majorHAnsi" w:hAnsiTheme="majorHAnsi" w:cstheme="majorHAnsi"/>
                <w:b/>
                <w:spacing w:val="-4"/>
                <w:szCs w:val="18"/>
              </w:rPr>
            </w:pPr>
            <w:r w:rsidRPr="00381515">
              <w:rPr>
                <w:rFonts w:asciiTheme="majorHAnsi" w:hAnsiTheme="majorHAnsi" w:cstheme="majorHAnsi"/>
                <w:b/>
                <w:spacing w:val="-4"/>
                <w:szCs w:val="18"/>
              </w:rPr>
              <w:t>Страховщик САО «ВСК»,</w:t>
            </w:r>
            <w:r w:rsidRPr="00381515">
              <w:rPr>
                <w:rFonts w:asciiTheme="majorHAnsi" w:hAnsiTheme="majorHAnsi" w:cstheme="majorHAnsi"/>
                <w:spacing w:val="-4"/>
                <w:szCs w:val="18"/>
              </w:rPr>
              <w:t xml:space="preserve"> </w:t>
            </w:r>
            <w:r w:rsidRPr="00381515">
              <w:rPr>
                <w:rFonts w:asciiTheme="majorHAnsi" w:hAnsiTheme="majorHAnsi" w:cstheme="majorHAnsi"/>
                <w:b/>
                <w:spacing w:val="-4"/>
                <w:szCs w:val="18"/>
              </w:rPr>
              <w:t xml:space="preserve">в лице Генерального директора А.Я. </w:t>
            </w:r>
            <w:proofErr w:type="spellStart"/>
            <w:r w:rsidRPr="00381515">
              <w:rPr>
                <w:rFonts w:asciiTheme="majorHAnsi" w:hAnsiTheme="majorHAnsi" w:cstheme="majorHAnsi"/>
                <w:b/>
                <w:spacing w:val="-4"/>
                <w:szCs w:val="18"/>
              </w:rPr>
              <w:t>Тарновского</w:t>
            </w:r>
            <w:proofErr w:type="spellEnd"/>
          </w:p>
        </w:tc>
      </w:tr>
      <w:tr w:rsidR="00155BC7" w:rsidRPr="00381515" w14:paraId="36C246FD" w14:textId="77777777" w:rsidTr="00726841">
        <w:tc>
          <w:tcPr>
            <w:tcW w:w="5283" w:type="dxa"/>
            <w:gridSpan w:val="4"/>
            <w:vMerge/>
            <w:tcBorders>
              <w:right w:val="nil"/>
            </w:tcBorders>
          </w:tcPr>
          <w:p w14:paraId="25F04285" w14:textId="77777777" w:rsidR="00155BC7" w:rsidRPr="00381515" w:rsidRDefault="00155BC7" w:rsidP="00826ECA">
            <w:pPr>
              <w:spacing w:after="0" w:line="240" w:lineRule="auto"/>
              <w:ind w:left="-57" w:right="-113" w:firstLine="0"/>
              <w:jc w:val="left"/>
              <w:rPr>
                <w:rFonts w:asciiTheme="majorHAnsi" w:hAnsiTheme="majorHAnsi" w:cstheme="majorHAnsi"/>
                <w:b/>
                <w:szCs w:val="18"/>
              </w:rPr>
            </w:pPr>
          </w:p>
        </w:tc>
        <w:tc>
          <w:tcPr>
            <w:tcW w:w="5755" w:type="dxa"/>
            <w:gridSpan w:val="7"/>
            <w:tcBorders>
              <w:top w:val="nil"/>
              <w:left w:val="nil"/>
              <w:right w:val="single" w:sz="2" w:space="0" w:color="auto"/>
            </w:tcBorders>
          </w:tcPr>
          <w:p w14:paraId="07697E76" w14:textId="4118BA67" w:rsidR="00155BC7" w:rsidRPr="00381515" w:rsidRDefault="00155BC7" w:rsidP="00826ECA">
            <w:pPr>
              <w:spacing w:after="0" w:line="240" w:lineRule="auto"/>
              <w:ind w:left="-57" w:right="-57" w:firstLine="0"/>
              <w:jc w:val="right"/>
              <w:rPr>
                <w:rFonts w:asciiTheme="majorHAnsi" w:hAnsiTheme="majorHAnsi" w:cstheme="majorHAnsi"/>
                <w:szCs w:val="18"/>
              </w:rPr>
            </w:pPr>
            <w:r w:rsidRPr="00381515">
              <w:rPr>
                <w:rFonts w:asciiTheme="majorHAnsi" w:hAnsiTheme="majorHAnsi" w:cstheme="majorHAnsi"/>
                <w:noProof/>
                <w:szCs w:val="18"/>
              </w:rPr>
              <w:drawing>
                <wp:anchor distT="0" distB="0" distL="114300" distR="114300" simplePos="0" relativeHeight="251673600" behindDoc="1" locked="0" layoutInCell="1" allowOverlap="1" wp14:anchorId="5412B508" wp14:editId="70372299">
                  <wp:simplePos x="0" y="0"/>
                  <wp:positionH relativeFrom="column">
                    <wp:posOffset>1401868</wp:posOffset>
                  </wp:positionH>
                  <wp:positionV relativeFrom="paragraph">
                    <wp:posOffset>-472229</wp:posOffset>
                  </wp:positionV>
                  <wp:extent cx="1189355" cy="1189355"/>
                  <wp:effectExtent l="0" t="0" r="0" b="0"/>
                  <wp:wrapNone/>
                  <wp:docPr id="2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9355" cy="1189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81515">
              <w:rPr>
                <w:rFonts w:asciiTheme="majorHAnsi" w:hAnsiTheme="majorHAnsi" w:cstheme="majorHAnsi"/>
                <w:noProof/>
                <w:szCs w:val="18"/>
              </w:rPr>
              <w:drawing>
                <wp:anchor distT="0" distB="0" distL="114300" distR="114300" simplePos="0" relativeHeight="251672576" behindDoc="1" locked="0" layoutInCell="1" allowOverlap="1" wp14:anchorId="65902533" wp14:editId="7BADE524">
                  <wp:simplePos x="0" y="0"/>
                  <wp:positionH relativeFrom="column">
                    <wp:posOffset>2117514</wp:posOffset>
                  </wp:positionH>
                  <wp:positionV relativeFrom="paragraph">
                    <wp:posOffset>-145627</wp:posOffset>
                  </wp:positionV>
                  <wp:extent cx="541129" cy="762000"/>
                  <wp:effectExtent l="0" t="0" r="0" b="0"/>
                  <wp:wrapNone/>
                  <wp:docPr id="3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1129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4F24840" w14:textId="05CEA09B" w:rsidR="00155BC7" w:rsidRPr="00381515" w:rsidRDefault="00155BC7" w:rsidP="00826ECA">
            <w:pPr>
              <w:spacing w:after="0" w:line="240" w:lineRule="auto"/>
              <w:ind w:left="-57" w:right="-57" w:firstLine="0"/>
              <w:jc w:val="right"/>
              <w:rPr>
                <w:rFonts w:asciiTheme="majorHAnsi" w:hAnsiTheme="majorHAnsi" w:cstheme="majorHAnsi"/>
                <w:szCs w:val="18"/>
              </w:rPr>
            </w:pPr>
            <w:r w:rsidRPr="00381515">
              <w:rPr>
                <w:rFonts w:asciiTheme="majorHAnsi" w:hAnsiTheme="majorHAnsi" w:cstheme="majorHAnsi"/>
                <w:szCs w:val="18"/>
              </w:rPr>
              <w:t>_________________________________</w:t>
            </w:r>
          </w:p>
          <w:p w14:paraId="0D349EF1" w14:textId="5386111A" w:rsidR="00155BC7" w:rsidRPr="00381515" w:rsidRDefault="00155BC7" w:rsidP="00826ECA">
            <w:pPr>
              <w:spacing w:after="0" w:line="240" w:lineRule="auto"/>
              <w:ind w:left="-57" w:right="-57" w:firstLine="0"/>
              <w:jc w:val="right"/>
              <w:rPr>
                <w:rFonts w:asciiTheme="majorHAnsi" w:hAnsiTheme="majorHAnsi" w:cstheme="majorHAnsi"/>
                <w:szCs w:val="18"/>
              </w:rPr>
            </w:pPr>
            <w:r w:rsidRPr="00381515">
              <w:rPr>
                <w:rFonts w:asciiTheme="majorHAnsi" w:hAnsiTheme="majorHAnsi" w:cstheme="majorHAnsi"/>
                <w:szCs w:val="18"/>
              </w:rPr>
              <w:t xml:space="preserve">М.П.                                               Подпись </w:t>
            </w:r>
          </w:p>
        </w:tc>
      </w:tr>
    </w:tbl>
    <w:p w14:paraId="6AA49D53" w14:textId="03DD5647" w:rsidR="004A17AF" w:rsidRPr="00381515" w:rsidRDefault="004A17AF" w:rsidP="005B5749">
      <w:pPr>
        <w:ind w:left="0" w:right="3189" w:firstLine="0"/>
        <w:rPr>
          <w:rFonts w:asciiTheme="majorHAnsi" w:hAnsiTheme="majorHAnsi" w:cstheme="majorHAnsi"/>
          <w:szCs w:val="18"/>
        </w:rPr>
      </w:pPr>
    </w:p>
    <w:p w14:paraId="72BB72C3" w14:textId="77777777" w:rsidR="004A17AF" w:rsidRPr="00381515" w:rsidRDefault="004A17AF" w:rsidP="005B5749">
      <w:pPr>
        <w:ind w:left="0" w:right="3189" w:firstLine="0"/>
        <w:rPr>
          <w:rFonts w:asciiTheme="majorHAnsi" w:hAnsiTheme="majorHAnsi" w:cstheme="majorHAnsi"/>
          <w:szCs w:val="18"/>
        </w:rPr>
        <w:sectPr w:rsidR="004A17AF" w:rsidRPr="00381515" w:rsidSect="00FD7520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1900" w:h="16840"/>
          <w:pgMar w:top="400" w:right="362" w:bottom="424" w:left="480" w:header="284" w:footer="720" w:gutter="0"/>
          <w:cols w:space="720"/>
        </w:sectPr>
      </w:pPr>
    </w:p>
    <w:p w14:paraId="689D958A" w14:textId="1EFF4074" w:rsidR="00FD7520" w:rsidRPr="00381515" w:rsidRDefault="00FD7520" w:rsidP="008020C6">
      <w:pPr>
        <w:ind w:left="0" w:right="38" w:firstLine="0"/>
        <w:rPr>
          <w:rFonts w:asciiTheme="majorHAnsi" w:hAnsiTheme="majorHAnsi" w:cstheme="majorHAnsi"/>
          <w:szCs w:val="18"/>
        </w:rPr>
      </w:pPr>
    </w:p>
    <w:sectPr w:rsidR="00FD7520" w:rsidRPr="00381515" w:rsidSect="00637547">
      <w:type w:val="continuous"/>
      <w:pgSz w:w="11900" w:h="16840"/>
      <w:pgMar w:top="400" w:right="362" w:bottom="424" w:left="480" w:header="284" w:footer="720" w:gutter="0"/>
      <w:cols w:num="3" w:space="350"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298CD4" w14:textId="77777777" w:rsidR="00205B18" w:rsidRDefault="00205B18" w:rsidP="003000B4">
      <w:pPr>
        <w:spacing w:after="0" w:line="240" w:lineRule="auto"/>
      </w:pPr>
      <w:r>
        <w:separator/>
      </w:r>
    </w:p>
  </w:endnote>
  <w:endnote w:type="continuationSeparator" w:id="0">
    <w:p w14:paraId="521F3AB8" w14:textId="77777777" w:rsidR="00205B18" w:rsidRDefault="00205B18" w:rsidP="003000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.Video">
    <w:altName w:val="Times New Roman"/>
    <w:charset w:val="CC"/>
    <w:family w:val="auto"/>
    <w:pitch w:val="variable"/>
    <w:sig w:usb0="00000001" w:usb1="0000007A" w:usb2="00000000" w:usb3="00000000" w:csb0="0000000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3E5932" w14:textId="77777777" w:rsidR="0074715F" w:rsidRDefault="0074715F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E8AE3A" w14:textId="1C29647E" w:rsidR="00124CF1" w:rsidRPr="006C202D" w:rsidRDefault="00124CF1" w:rsidP="006C202D">
    <w:pPr>
      <w:tabs>
        <w:tab w:val="center" w:pos="4677"/>
        <w:tab w:val="right" w:pos="9355"/>
      </w:tabs>
      <w:spacing w:after="0" w:line="240" w:lineRule="auto"/>
      <w:rPr>
        <w:rFonts w:asciiTheme="majorHAnsi" w:hAnsiTheme="majorHAnsi" w:cstheme="majorHAnsi"/>
        <w:sz w:val="16"/>
        <w:szCs w:val="16"/>
      </w:rPr>
    </w:pPr>
    <w:r w:rsidRPr="006C202D">
      <w:rPr>
        <w:rFonts w:asciiTheme="majorHAnsi" w:hAnsiTheme="majorHAnsi" w:cstheme="majorHAnsi"/>
        <w:sz w:val="16"/>
        <w:szCs w:val="16"/>
      </w:rPr>
      <w:t xml:space="preserve">Страница </w:t>
    </w:r>
    <w:r w:rsidRPr="006C202D">
      <w:rPr>
        <w:rFonts w:asciiTheme="majorHAnsi" w:hAnsiTheme="majorHAnsi" w:cstheme="majorHAnsi"/>
        <w:b/>
        <w:sz w:val="16"/>
        <w:szCs w:val="16"/>
      </w:rPr>
      <w:fldChar w:fldCharType="begin"/>
    </w:r>
    <w:r w:rsidRPr="006C202D">
      <w:rPr>
        <w:rFonts w:asciiTheme="majorHAnsi" w:hAnsiTheme="majorHAnsi" w:cstheme="majorHAnsi"/>
        <w:b/>
        <w:sz w:val="16"/>
        <w:szCs w:val="16"/>
      </w:rPr>
      <w:instrText>PAGE  \* Arabic  \* MERGEFORMAT</w:instrText>
    </w:r>
    <w:r w:rsidRPr="006C202D">
      <w:rPr>
        <w:rFonts w:asciiTheme="majorHAnsi" w:hAnsiTheme="majorHAnsi" w:cstheme="majorHAnsi"/>
        <w:b/>
        <w:sz w:val="16"/>
        <w:szCs w:val="16"/>
      </w:rPr>
      <w:fldChar w:fldCharType="separate"/>
    </w:r>
    <w:r w:rsidR="00637AF4">
      <w:rPr>
        <w:rFonts w:asciiTheme="majorHAnsi" w:hAnsiTheme="majorHAnsi" w:cstheme="majorHAnsi"/>
        <w:b/>
        <w:noProof/>
        <w:sz w:val="16"/>
        <w:szCs w:val="16"/>
      </w:rPr>
      <w:t>2</w:t>
    </w:r>
    <w:r w:rsidRPr="006C202D">
      <w:rPr>
        <w:rFonts w:asciiTheme="majorHAnsi" w:hAnsiTheme="majorHAnsi" w:cstheme="majorHAnsi"/>
        <w:b/>
        <w:sz w:val="16"/>
        <w:szCs w:val="16"/>
      </w:rPr>
      <w:fldChar w:fldCharType="end"/>
    </w:r>
    <w:r w:rsidRPr="006C202D">
      <w:rPr>
        <w:rFonts w:asciiTheme="majorHAnsi" w:hAnsiTheme="majorHAnsi" w:cstheme="majorHAnsi"/>
        <w:sz w:val="16"/>
        <w:szCs w:val="16"/>
      </w:rPr>
      <w:t xml:space="preserve"> из </w:t>
    </w:r>
    <w:r w:rsidRPr="006C202D">
      <w:rPr>
        <w:rFonts w:asciiTheme="majorHAnsi" w:hAnsiTheme="majorHAnsi" w:cstheme="majorHAnsi"/>
        <w:b/>
        <w:sz w:val="16"/>
        <w:szCs w:val="16"/>
      </w:rPr>
      <w:fldChar w:fldCharType="begin"/>
    </w:r>
    <w:r w:rsidRPr="006C202D">
      <w:rPr>
        <w:rFonts w:asciiTheme="majorHAnsi" w:hAnsiTheme="majorHAnsi" w:cstheme="majorHAnsi"/>
        <w:b/>
        <w:sz w:val="16"/>
        <w:szCs w:val="16"/>
      </w:rPr>
      <w:instrText>NUMPAGES  \* Arabic  \* MERGEFORMAT</w:instrText>
    </w:r>
    <w:r w:rsidRPr="006C202D">
      <w:rPr>
        <w:rFonts w:asciiTheme="majorHAnsi" w:hAnsiTheme="majorHAnsi" w:cstheme="majorHAnsi"/>
        <w:b/>
        <w:sz w:val="16"/>
        <w:szCs w:val="16"/>
      </w:rPr>
      <w:fldChar w:fldCharType="separate"/>
    </w:r>
    <w:r w:rsidR="00637AF4">
      <w:rPr>
        <w:rFonts w:asciiTheme="majorHAnsi" w:hAnsiTheme="majorHAnsi" w:cstheme="majorHAnsi"/>
        <w:b/>
        <w:noProof/>
        <w:sz w:val="16"/>
        <w:szCs w:val="16"/>
      </w:rPr>
      <w:t>2</w:t>
    </w:r>
    <w:r w:rsidRPr="006C202D">
      <w:rPr>
        <w:rFonts w:asciiTheme="majorHAnsi" w:hAnsiTheme="majorHAnsi" w:cstheme="majorHAnsi"/>
        <w:b/>
        <w:sz w:val="16"/>
        <w:szCs w:val="16"/>
      </w:rPr>
      <w:fldChar w:fldCharType="end"/>
    </w:r>
  </w:p>
  <w:tbl>
    <w:tblPr>
      <w:tblStyle w:val="af"/>
      <w:tblW w:w="0" w:type="auto"/>
      <w:tblInd w:w="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938"/>
      <w:gridCol w:w="4110"/>
    </w:tblGrid>
    <w:tr w:rsidR="00124CF1" w:rsidRPr="004E60CA" w14:paraId="7018377B" w14:textId="77777777" w:rsidTr="00124CF1">
      <w:tc>
        <w:tcPr>
          <w:tcW w:w="6938" w:type="dxa"/>
        </w:tcPr>
        <w:p w14:paraId="1A709B73" w14:textId="77777777" w:rsidR="00124CF1" w:rsidRPr="004E60CA" w:rsidRDefault="00124CF1" w:rsidP="006C202D">
          <w:pPr>
            <w:tabs>
              <w:tab w:val="center" w:pos="4677"/>
              <w:tab w:val="right" w:pos="9355"/>
            </w:tabs>
            <w:spacing w:after="0" w:line="240" w:lineRule="auto"/>
            <w:ind w:left="0" w:firstLine="0"/>
            <w:rPr>
              <w:rFonts w:asciiTheme="majorHAnsi" w:hAnsiTheme="majorHAnsi" w:cstheme="majorHAnsi"/>
              <w:sz w:val="16"/>
              <w:szCs w:val="16"/>
            </w:rPr>
          </w:pPr>
          <w:r w:rsidRPr="004E60CA">
            <w:rPr>
              <w:rFonts w:asciiTheme="majorHAnsi" w:hAnsiTheme="majorHAnsi" w:cstheme="majorHAnsi"/>
              <w:sz w:val="16"/>
              <w:szCs w:val="16"/>
            </w:rPr>
            <w:t xml:space="preserve">Телефоны диспетчерской службы САО «ВСК»: </w:t>
          </w:r>
          <w:r w:rsidRPr="004E60CA">
            <w:rPr>
              <w:rFonts w:asciiTheme="majorHAnsi" w:hAnsiTheme="majorHAnsi" w:cstheme="majorHAnsi"/>
              <w:b/>
              <w:bCs/>
              <w:szCs w:val="18"/>
            </w:rPr>
            <w:t>8 800 775 15 75</w:t>
          </w:r>
          <w:r w:rsidRPr="004E60CA">
            <w:rPr>
              <w:rFonts w:asciiTheme="majorHAnsi" w:hAnsiTheme="majorHAnsi" w:cstheme="majorHAnsi"/>
              <w:b/>
              <w:szCs w:val="18"/>
            </w:rPr>
            <w:t xml:space="preserve"> </w:t>
          </w:r>
          <w:r w:rsidRPr="004E60CA">
            <w:rPr>
              <w:rFonts w:asciiTheme="majorHAnsi" w:hAnsiTheme="majorHAnsi" w:cstheme="majorHAnsi"/>
              <w:sz w:val="16"/>
              <w:szCs w:val="16"/>
            </w:rPr>
            <w:t>(по России бесплатно)</w:t>
          </w:r>
        </w:p>
      </w:tc>
      <w:tc>
        <w:tcPr>
          <w:tcW w:w="4110" w:type="dxa"/>
        </w:tcPr>
        <w:p w14:paraId="6D083CFA" w14:textId="08584135" w:rsidR="00124CF1" w:rsidRPr="004E60CA" w:rsidRDefault="00124CF1" w:rsidP="00111D57">
          <w:pPr>
            <w:tabs>
              <w:tab w:val="center" w:pos="4677"/>
              <w:tab w:val="right" w:pos="9355"/>
            </w:tabs>
            <w:spacing w:after="0" w:line="240" w:lineRule="auto"/>
            <w:ind w:left="0" w:right="0" w:firstLine="0"/>
            <w:jc w:val="right"/>
            <w:rPr>
              <w:rFonts w:asciiTheme="majorHAnsi" w:hAnsiTheme="majorHAnsi" w:cstheme="majorHAnsi"/>
              <w:sz w:val="16"/>
              <w:szCs w:val="16"/>
            </w:rPr>
          </w:pPr>
          <w:r w:rsidRPr="0074715F">
            <w:rPr>
              <w:rFonts w:asciiTheme="majorHAnsi" w:hAnsiTheme="majorHAnsi" w:cstheme="majorHAnsi"/>
              <w:sz w:val="16"/>
              <w:szCs w:val="16"/>
              <w:highlight w:val="yellow"/>
              <w:lang w:val="en-US"/>
            </w:rPr>
            <w:t>ID</w:t>
          </w:r>
          <w:r w:rsidRPr="0074715F">
            <w:rPr>
              <w:rFonts w:asciiTheme="majorHAnsi" w:hAnsiTheme="majorHAnsi" w:cstheme="majorHAnsi"/>
              <w:sz w:val="16"/>
              <w:szCs w:val="16"/>
              <w:highlight w:val="yellow"/>
            </w:rPr>
            <w:t xml:space="preserve"> </w:t>
          </w:r>
          <w:r w:rsidR="0074715F" w:rsidRPr="0074715F">
            <w:rPr>
              <w:rFonts w:asciiTheme="majorHAnsi" w:hAnsiTheme="majorHAnsi" w:cstheme="majorHAnsi"/>
              <w:sz w:val="16"/>
              <w:szCs w:val="16"/>
              <w:highlight w:val="yellow"/>
            </w:rPr>
            <w:t>00000000000000____</w:t>
          </w:r>
        </w:p>
      </w:tc>
    </w:tr>
  </w:tbl>
  <w:p w14:paraId="15D87123" w14:textId="54DF983A" w:rsidR="00124CF1" w:rsidRPr="006C202D" w:rsidRDefault="00124CF1" w:rsidP="006C202D">
    <w:pPr>
      <w:ind w:left="0" w:firstLine="0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2F2226" w14:textId="77777777" w:rsidR="0074715F" w:rsidRDefault="0074715F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4DFA4B" w14:textId="77777777" w:rsidR="00205B18" w:rsidRDefault="00205B18" w:rsidP="003000B4">
      <w:pPr>
        <w:spacing w:after="0" w:line="240" w:lineRule="auto"/>
      </w:pPr>
      <w:r>
        <w:separator/>
      </w:r>
    </w:p>
  </w:footnote>
  <w:footnote w:type="continuationSeparator" w:id="0">
    <w:p w14:paraId="39E8D899" w14:textId="77777777" w:rsidR="00205B18" w:rsidRDefault="00205B18" w:rsidP="003000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DBE0D5" w14:textId="77777777" w:rsidR="0074715F" w:rsidRDefault="0074715F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2"/>
        <w:szCs w:val="2"/>
      </w:rPr>
      <w:id w:val="-473060301"/>
      <w:docPartObj>
        <w:docPartGallery w:val="Watermarks"/>
        <w:docPartUnique/>
      </w:docPartObj>
    </w:sdtPr>
    <w:sdtEndPr/>
    <w:sdtContent>
      <w:p w14:paraId="2E4B797C" w14:textId="77777777" w:rsidR="00124CF1" w:rsidRPr="007849E2" w:rsidRDefault="00637AF4">
        <w:pPr>
          <w:pStyle w:val="a3"/>
          <w:rPr>
            <w:sz w:val="2"/>
            <w:szCs w:val="2"/>
          </w:rPr>
        </w:pPr>
        <w:r>
          <w:rPr>
            <w:sz w:val="2"/>
            <w:szCs w:val="2"/>
          </w:rPr>
          <w:pict w14:anchorId="40FF8573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922611" o:spid="_x0000_s2049" type="#_x0000_t136" style="position:absolute;left:0;text-align:left;margin-left:0;margin-top:0;width:461.85pt;height:197.9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ОБРАЗЕЦ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412705" w14:textId="77777777" w:rsidR="0074715F" w:rsidRDefault="0074715F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40660590"/>
    <w:lvl w:ilvl="0">
      <w:numFmt w:val="bullet"/>
      <w:lvlText w:val="*"/>
      <w:lvlJc w:val="left"/>
    </w:lvl>
  </w:abstractNum>
  <w:abstractNum w:abstractNumId="1" w15:restartNumberingAfterBreak="0">
    <w:nsid w:val="051A7853"/>
    <w:multiLevelType w:val="multilevel"/>
    <w:tmpl w:val="697E7754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b w:val="0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2" w15:restartNumberingAfterBreak="0">
    <w:nsid w:val="08CB764F"/>
    <w:multiLevelType w:val="multilevel"/>
    <w:tmpl w:val="FFD63FBE"/>
    <w:lvl w:ilvl="0">
      <w:start w:val="7"/>
      <w:numFmt w:val="decimal"/>
      <w:lvlText w:val="%1."/>
      <w:lvlJc w:val="left"/>
      <w:pPr>
        <w:ind w:left="187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3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9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1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3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5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7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9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1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5311DE3"/>
    <w:multiLevelType w:val="multilevel"/>
    <w:tmpl w:val="6A7463CE"/>
    <w:lvl w:ilvl="0">
      <w:start w:val="11"/>
      <w:numFmt w:val="decimal"/>
      <w:lvlText w:val="%1"/>
      <w:lvlJc w:val="left"/>
      <w:pPr>
        <w:ind w:left="36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Text w:val="%1.%2"/>
      <w:lvlJc w:val="left"/>
      <w:pPr>
        <w:ind w:left="36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."/>
      <w:lvlJc w:val="left"/>
      <w:pPr>
        <w:ind w:left="482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08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0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2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4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6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68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B8440A1"/>
    <w:multiLevelType w:val="multilevel"/>
    <w:tmpl w:val="4E2EBF98"/>
    <w:lvl w:ilvl="0">
      <w:start w:val="8"/>
      <w:numFmt w:val="decimal"/>
      <w:lvlText w:val="%1."/>
      <w:lvlJc w:val="left"/>
      <w:pPr>
        <w:ind w:left="211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298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10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2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4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6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8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70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2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F8B50C4"/>
    <w:multiLevelType w:val="multilevel"/>
    <w:tmpl w:val="4F70EA5A"/>
    <w:lvl w:ilvl="0">
      <w:start w:val="11"/>
      <w:numFmt w:val="decimal"/>
      <w:lvlText w:val="%1"/>
      <w:lvlJc w:val="left"/>
      <w:pPr>
        <w:ind w:left="36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296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75F2236"/>
    <w:multiLevelType w:val="multilevel"/>
    <w:tmpl w:val="3F900C74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7" w15:restartNumberingAfterBreak="0">
    <w:nsid w:val="29F857DB"/>
    <w:multiLevelType w:val="hybridMultilevel"/>
    <w:tmpl w:val="885497AC"/>
    <w:lvl w:ilvl="0" w:tplc="07EE88C4">
      <w:start w:val="5"/>
      <w:numFmt w:val="decimal"/>
      <w:lvlText w:val="%1."/>
      <w:lvlJc w:val="left"/>
      <w:pPr>
        <w:ind w:left="211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030E7CE">
      <w:start w:val="1"/>
      <w:numFmt w:val="lowerLetter"/>
      <w:lvlText w:val="%2"/>
      <w:lvlJc w:val="left"/>
      <w:pPr>
        <w:ind w:left="108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0321282">
      <w:start w:val="1"/>
      <w:numFmt w:val="lowerRoman"/>
      <w:lvlText w:val="%3"/>
      <w:lvlJc w:val="left"/>
      <w:pPr>
        <w:ind w:left="180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7A80966">
      <w:start w:val="1"/>
      <w:numFmt w:val="decimal"/>
      <w:lvlText w:val="%4"/>
      <w:lvlJc w:val="left"/>
      <w:pPr>
        <w:ind w:left="252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2BA928E">
      <w:start w:val="1"/>
      <w:numFmt w:val="lowerLetter"/>
      <w:lvlText w:val="%5"/>
      <w:lvlJc w:val="left"/>
      <w:pPr>
        <w:ind w:left="324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65C02FC">
      <w:start w:val="1"/>
      <w:numFmt w:val="lowerRoman"/>
      <w:lvlText w:val="%6"/>
      <w:lvlJc w:val="left"/>
      <w:pPr>
        <w:ind w:left="396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8EED050">
      <w:start w:val="1"/>
      <w:numFmt w:val="decimal"/>
      <w:lvlText w:val="%7"/>
      <w:lvlJc w:val="left"/>
      <w:pPr>
        <w:ind w:left="468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7408ED0">
      <w:start w:val="1"/>
      <w:numFmt w:val="lowerLetter"/>
      <w:lvlText w:val="%8"/>
      <w:lvlJc w:val="left"/>
      <w:pPr>
        <w:ind w:left="540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7F0B8CC">
      <w:start w:val="1"/>
      <w:numFmt w:val="lowerRoman"/>
      <w:lvlText w:val="%9"/>
      <w:lvlJc w:val="left"/>
      <w:pPr>
        <w:ind w:left="612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33C60100"/>
    <w:multiLevelType w:val="multilevel"/>
    <w:tmpl w:val="239A3902"/>
    <w:lvl w:ilvl="0">
      <w:start w:val="11"/>
      <w:numFmt w:val="decimal"/>
      <w:lvlText w:val="%1"/>
      <w:lvlJc w:val="left"/>
      <w:pPr>
        <w:ind w:left="36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Restart w:val="0"/>
      <w:lvlText w:val="%1.%2."/>
      <w:lvlJc w:val="left"/>
      <w:pPr>
        <w:ind w:left="13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36790C21"/>
    <w:multiLevelType w:val="hybridMultilevel"/>
    <w:tmpl w:val="4C5602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725FCE"/>
    <w:multiLevelType w:val="multilevel"/>
    <w:tmpl w:val="76DA1F3C"/>
    <w:lvl w:ilvl="0">
      <w:start w:val="11"/>
      <w:numFmt w:val="decimal"/>
      <w:lvlText w:val="%1"/>
      <w:lvlJc w:val="left"/>
      <w:pPr>
        <w:ind w:left="36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Text w:val="%1.%2"/>
      <w:lvlJc w:val="left"/>
      <w:pPr>
        <w:ind w:left="36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2"/>
      <w:numFmt w:val="decimal"/>
      <w:lvlText w:val="%1.%2.%3"/>
      <w:lvlJc w:val="left"/>
      <w:pPr>
        <w:ind w:left="36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2"/>
      <w:numFmt w:val="decimal"/>
      <w:lvlRestart w:val="0"/>
      <w:lvlText w:val="%1.%2.%3.%4."/>
      <w:lvlJc w:val="left"/>
      <w:pPr>
        <w:ind w:left="13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08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180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252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24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396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CCF0810"/>
    <w:multiLevelType w:val="singleLevel"/>
    <w:tmpl w:val="DFB00934"/>
    <w:lvl w:ilvl="0">
      <w:start w:val="6"/>
      <w:numFmt w:val="decimal"/>
      <w:lvlText w:val="10.%1."/>
      <w:legacy w:legacy="1" w:legacySpace="0" w:legacyIndent="360"/>
      <w:lvlJc w:val="left"/>
      <w:rPr>
        <w:rFonts w:ascii="Arial" w:hAnsi="Arial" w:cs="Arial" w:hint="default"/>
      </w:rPr>
    </w:lvl>
  </w:abstractNum>
  <w:abstractNum w:abstractNumId="12" w15:restartNumberingAfterBreak="0">
    <w:nsid w:val="40AB2CB9"/>
    <w:multiLevelType w:val="hybridMultilevel"/>
    <w:tmpl w:val="79D8BA74"/>
    <w:lvl w:ilvl="0" w:tplc="CD8E6852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FF3D71"/>
    <w:multiLevelType w:val="hybridMultilevel"/>
    <w:tmpl w:val="CE38C89E"/>
    <w:lvl w:ilvl="0" w:tplc="E0165EE6">
      <w:start w:val="1"/>
      <w:numFmt w:val="bullet"/>
      <w:lvlText w:val="-"/>
      <w:lvlJc w:val="left"/>
      <w:pPr>
        <w:ind w:left="137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0143C2A">
      <w:start w:val="1"/>
      <w:numFmt w:val="bullet"/>
      <w:lvlText w:val="o"/>
      <w:lvlJc w:val="left"/>
      <w:pPr>
        <w:ind w:left="108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A97460FC">
      <w:start w:val="1"/>
      <w:numFmt w:val="bullet"/>
      <w:lvlText w:val="▪"/>
      <w:lvlJc w:val="left"/>
      <w:pPr>
        <w:ind w:left="180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1DE41D5E">
      <w:start w:val="1"/>
      <w:numFmt w:val="bullet"/>
      <w:lvlText w:val="•"/>
      <w:lvlJc w:val="left"/>
      <w:pPr>
        <w:ind w:left="252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F2E83A1C">
      <w:start w:val="1"/>
      <w:numFmt w:val="bullet"/>
      <w:lvlText w:val="o"/>
      <w:lvlJc w:val="left"/>
      <w:pPr>
        <w:ind w:left="324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CB4A7126">
      <w:start w:val="1"/>
      <w:numFmt w:val="bullet"/>
      <w:lvlText w:val="▪"/>
      <w:lvlJc w:val="left"/>
      <w:pPr>
        <w:ind w:left="396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2FA429A4">
      <w:start w:val="1"/>
      <w:numFmt w:val="bullet"/>
      <w:lvlText w:val="•"/>
      <w:lvlJc w:val="left"/>
      <w:pPr>
        <w:ind w:left="468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DC9CDCE4">
      <w:start w:val="1"/>
      <w:numFmt w:val="bullet"/>
      <w:lvlText w:val="o"/>
      <w:lvlJc w:val="left"/>
      <w:pPr>
        <w:ind w:left="540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9682671E">
      <w:start w:val="1"/>
      <w:numFmt w:val="bullet"/>
      <w:lvlText w:val="▪"/>
      <w:lvlJc w:val="left"/>
      <w:pPr>
        <w:ind w:left="612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4AA71B9D"/>
    <w:multiLevelType w:val="hybridMultilevel"/>
    <w:tmpl w:val="5C3A872A"/>
    <w:lvl w:ilvl="0" w:tplc="EBC0B9FC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86781D"/>
    <w:multiLevelType w:val="hybridMultilevel"/>
    <w:tmpl w:val="6A0489C4"/>
    <w:lvl w:ilvl="0" w:tplc="CEE0E6AC">
      <w:start w:val="1"/>
      <w:numFmt w:val="bullet"/>
      <w:lvlText w:val="-"/>
      <w:lvlJc w:val="left"/>
      <w:pPr>
        <w:ind w:left="132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FED012EC">
      <w:start w:val="1"/>
      <w:numFmt w:val="bullet"/>
      <w:lvlText w:val="o"/>
      <w:lvlJc w:val="left"/>
      <w:pPr>
        <w:ind w:left="110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3FCCDDCC">
      <w:start w:val="1"/>
      <w:numFmt w:val="bullet"/>
      <w:lvlText w:val="▪"/>
      <w:lvlJc w:val="left"/>
      <w:pPr>
        <w:ind w:left="182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638A2D06">
      <w:start w:val="1"/>
      <w:numFmt w:val="bullet"/>
      <w:lvlText w:val="•"/>
      <w:lvlJc w:val="left"/>
      <w:pPr>
        <w:ind w:left="254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9A74DD36">
      <w:start w:val="1"/>
      <w:numFmt w:val="bullet"/>
      <w:lvlText w:val="o"/>
      <w:lvlJc w:val="left"/>
      <w:pPr>
        <w:ind w:left="326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238ADE56">
      <w:start w:val="1"/>
      <w:numFmt w:val="bullet"/>
      <w:lvlText w:val="▪"/>
      <w:lvlJc w:val="left"/>
      <w:pPr>
        <w:ind w:left="398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1896B7B8">
      <w:start w:val="1"/>
      <w:numFmt w:val="bullet"/>
      <w:lvlText w:val="•"/>
      <w:lvlJc w:val="left"/>
      <w:pPr>
        <w:ind w:left="470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B06A4562">
      <w:start w:val="1"/>
      <w:numFmt w:val="bullet"/>
      <w:lvlText w:val="o"/>
      <w:lvlJc w:val="left"/>
      <w:pPr>
        <w:ind w:left="542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28B4C866">
      <w:start w:val="1"/>
      <w:numFmt w:val="bullet"/>
      <w:lvlText w:val="▪"/>
      <w:lvlJc w:val="left"/>
      <w:pPr>
        <w:ind w:left="614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56387942"/>
    <w:multiLevelType w:val="multilevel"/>
    <w:tmpl w:val="39B662E8"/>
    <w:lvl w:ilvl="0">
      <w:start w:val="8"/>
      <w:numFmt w:val="decimal"/>
      <w:lvlText w:val="%1"/>
      <w:lvlJc w:val="left"/>
      <w:pPr>
        <w:ind w:left="36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Restart w:val="0"/>
      <w:lvlText w:val="%1.%2."/>
      <w:lvlJc w:val="left"/>
      <w:pPr>
        <w:ind w:left="5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9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1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3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5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7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9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1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56F23ADB"/>
    <w:multiLevelType w:val="singleLevel"/>
    <w:tmpl w:val="3BCC683A"/>
    <w:lvl w:ilvl="0">
      <w:start w:val="1"/>
      <w:numFmt w:val="decimal"/>
      <w:lvlText w:val="10.2.%1."/>
      <w:legacy w:legacy="1" w:legacySpace="0" w:legacyIndent="494"/>
      <w:lvlJc w:val="left"/>
      <w:rPr>
        <w:rFonts w:ascii="Arial" w:hAnsi="Arial" w:cs="Arial" w:hint="default"/>
      </w:rPr>
    </w:lvl>
  </w:abstractNum>
  <w:abstractNum w:abstractNumId="18" w15:restartNumberingAfterBreak="0">
    <w:nsid w:val="63810E13"/>
    <w:multiLevelType w:val="hybridMultilevel"/>
    <w:tmpl w:val="D7AA250A"/>
    <w:lvl w:ilvl="0" w:tplc="76E0D70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0FCFAA2">
      <w:start w:val="1"/>
      <w:numFmt w:val="decimal"/>
      <w:lvlText w:val="2.%2."/>
      <w:lvlJc w:val="left"/>
      <w:pPr>
        <w:ind w:left="1440" w:hanging="360"/>
      </w:pPr>
      <w:rPr>
        <w:rFonts w:hint="default"/>
      </w:rPr>
    </w:lvl>
    <w:lvl w:ilvl="2" w:tplc="C0D8D7E8">
      <w:start w:val="1"/>
      <w:numFmt w:val="decimal"/>
      <w:lvlText w:val="2.2.%3."/>
      <w:lvlJc w:val="right"/>
      <w:pPr>
        <w:ind w:left="321" w:hanging="18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79C1EB0"/>
    <w:multiLevelType w:val="hybridMultilevel"/>
    <w:tmpl w:val="FB72D944"/>
    <w:lvl w:ilvl="0" w:tplc="8384EBA4">
      <w:start w:val="9"/>
      <w:numFmt w:val="decimal"/>
      <w:lvlText w:val="%1."/>
      <w:lvlJc w:val="left"/>
      <w:pPr>
        <w:ind w:left="214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8E674F4">
      <w:start w:val="1"/>
      <w:numFmt w:val="lowerLetter"/>
      <w:lvlText w:val="%2"/>
      <w:lvlJc w:val="left"/>
      <w:pPr>
        <w:ind w:left="108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33CF67C">
      <w:start w:val="1"/>
      <w:numFmt w:val="lowerRoman"/>
      <w:lvlText w:val="%3"/>
      <w:lvlJc w:val="left"/>
      <w:pPr>
        <w:ind w:left="180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39E3EA4">
      <w:start w:val="1"/>
      <w:numFmt w:val="decimal"/>
      <w:lvlText w:val="%4"/>
      <w:lvlJc w:val="left"/>
      <w:pPr>
        <w:ind w:left="252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08A4378">
      <w:start w:val="1"/>
      <w:numFmt w:val="lowerLetter"/>
      <w:lvlText w:val="%5"/>
      <w:lvlJc w:val="left"/>
      <w:pPr>
        <w:ind w:left="324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34A6452">
      <w:start w:val="1"/>
      <w:numFmt w:val="lowerRoman"/>
      <w:lvlText w:val="%6"/>
      <w:lvlJc w:val="left"/>
      <w:pPr>
        <w:ind w:left="396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00E7938">
      <w:start w:val="1"/>
      <w:numFmt w:val="decimal"/>
      <w:lvlText w:val="%7"/>
      <w:lvlJc w:val="left"/>
      <w:pPr>
        <w:ind w:left="468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8449380">
      <w:start w:val="1"/>
      <w:numFmt w:val="lowerLetter"/>
      <w:lvlText w:val="%8"/>
      <w:lvlJc w:val="left"/>
      <w:pPr>
        <w:ind w:left="540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6663E24">
      <w:start w:val="1"/>
      <w:numFmt w:val="lowerRoman"/>
      <w:lvlText w:val="%9"/>
      <w:lvlJc w:val="left"/>
      <w:pPr>
        <w:ind w:left="612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68E31901"/>
    <w:multiLevelType w:val="hybridMultilevel"/>
    <w:tmpl w:val="E2B600EE"/>
    <w:lvl w:ilvl="0" w:tplc="1BD62CAA">
      <w:start w:val="1"/>
      <w:numFmt w:val="bullet"/>
      <w:lvlText w:val="-"/>
      <w:lvlJc w:val="left"/>
      <w:pPr>
        <w:ind w:left="144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1DEC58E">
      <w:start w:val="1"/>
      <w:numFmt w:val="bullet"/>
      <w:lvlText w:val="o"/>
      <w:lvlJc w:val="left"/>
      <w:pPr>
        <w:ind w:left="108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62EA116A">
      <w:start w:val="1"/>
      <w:numFmt w:val="bullet"/>
      <w:lvlText w:val="▪"/>
      <w:lvlJc w:val="left"/>
      <w:pPr>
        <w:ind w:left="180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8E28FCA2">
      <w:start w:val="1"/>
      <w:numFmt w:val="bullet"/>
      <w:lvlText w:val="•"/>
      <w:lvlJc w:val="left"/>
      <w:pPr>
        <w:ind w:left="252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573E53C0">
      <w:start w:val="1"/>
      <w:numFmt w:val="bullet"/>
      <w:lvlText w:val="o"/>
      <w:lvlJc w:val="left"/>
      <w:pPr>
        <w:ind w:left="324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7192873A">
      <w:start w:val="1"/>
      <w:numFmt w:val="bullet"/>
      <w:lvlText w:val="▪"/>
      <w:lvlJc w:val="left"/>
      <w:pPr>
        <w:ind w:left="396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35AEDA86">
      <w:start w:val="1"/>
      <w:numFmt w:val="bullet"/>
      <w:lvlText w:val="•"/>
      <w:lvlJc w:val="left"/>
      <w:pPr>
        <w:ind w:left="468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BE9843A4">
      <w:start w:val="1"/>
      <w:numFmt w:val="bullet"/>
      <w:lvlText w:val="o"/>
      <w:lvlJc w:val="left"/>
      <w:pPr>
        <w:ind w:left="540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47921198">
      <w:start w:val="1"/>
      <w:numFmt w:val="bullet"/>
      <w:lvlText w:val="▪"/>
      <w:lvlJc w:val="left"/>
      <w:pPr>
        <w:ind w:left="612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7B9F5C50"/>
    <w:multiLevelType w:val="multilevel"/>
    <w:tmpl w:val="47329DB4"/>
    <w:lvl w:ilvl="0">
      <w:start w:val="1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0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6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4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92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5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1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24" w:hanging="1080"/>
      </w:pPr>
      <w:rPr>
        <w:rFonts w:hint="default"/>
      </w:rPr>
    </w:lvl>
  </w:abstractNum>
  <w:num w:numId="1">
    <w:abstractNumId w:val="7"/>
  </w:num>
  <w:num w:numId="2">
    <w:abstractNumId w:val="2"/>
  </w:num>
  <w:num w:numId="3">
    <w:abstractNumId w:val="20"/>
  </w:num>
  <w:num w:numId="4">
    <w:abstractNumId w:val="4"/>
  </w:num>
  <w:num w:numId="5">
    <w:abstractNumId w:val="15"/>
  </w:num>
  <w:num w:numId="6">
    <w:abstractNumId w:val="16"/>
  </w:num>
  <w:num w:numId="7">
    <w:abstractNumId w:val="19"/>
  </w:num>
  <w:num w:numId="8">
    <w:abstractNumId w:val="5"/>
  </w:num>
  <w:num w:numId="9">
    <w:abstractNumId w:val="3"/>
  </w:num>
  <w:num w:numId="10">
    <w:abstractNumId w:val="8"/>
  </w:num>
  <w:num w:numId="11">
    <w:abstractNumId w:val="10"/>
  </w:num>
  <w:num w:numId="12">
    <w:abstractNumId w:val="13"/>
  </w:num>
  <w:num w:numId="13">
    <w:abstractNumId w:val="9"/>
  </w:num>
  <w:num w:numId="14">
    <w:abstractNumId w:val="21"/>
  </w:num>
  <w:num w:numId="15">
    <w:abstractNumId w:val="18"/>
  </w:num>
  <w:num w:numId="16">
    <w:abstractNumId w:val="1"/>
  </w:num>
  <w:num w:numId="17">
    <w:abstractNumId w:val="6"/>
  </w:num>
  <w:num w:numId="18">
    <w:abstractNumId w:val="17"/>
  </w:num>
  <w:num w:numId="19">
    <w:abstractNumId w:val="11"/>
  </w:num>
  <w:num w:numId="20">
    <w:abstractNumId w:val="0"/>
    <w:lvlOverride w:ilvl="0">
      <w:lvl w:ilvl="0">
        <w:numFmt w:val="bullet"/>
        <w:lvlText w:val="-"/>
        <w:legacy w:legacy="1" w:legacySpace="0" w:legacyIndent="168"/>
        <w:lvlJc w:val="left"/>
        <w:rPr>
          <w:rFonts w:ascii="Times New Roman" w:hAnsi="Times New Roman" w:hint="default"/>
        </w:rPr>
      </w:lvl>
    </w:lvlOverride>
  </w:num>
  <w:num w:numId="21">
    <w:abstractNumId w:val="14"/>
  </w:num>
  <w:num w:numId="2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8"/>
  <w:proofState w:spelling="clean" w:grammar="clean"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3A3C"/>
    <w:rsid w:val="00002A88"/>
    <w:rsid w:val="00014EAF"/>
    <w:rsid w:val="0002180C"/>
    <w:rsid w:val="000245A1"/>
    <w:rsid w:val="0004738D"/>
    <w:rsid w:val="00064B43"/>
    <w:rsid w:val="00064C14"/>
    <w:rsid w:val="00070253"/>
    <w:rsid w:val="00072B6B"/>
    <w:rsid w:val="00074E6D"/>
    <w:rsid w:val="00080358"/>
    <w:rsid w:val="00081A47"/>
    <w:rsid w:val="0008514C"/>
    <w:rsid w:val="000854BE"/>
    <w:rsid w:val="00091FED"/>
    <w:rsid w:val="000D6232"/>
    <w:rsid w:val="000E71D3"/>
    <w:rsid w:val="000F17DF"/>
    <w:rsid w:val="000F6D8A"/>
    <w:rsid w:val="000F6DCE"/>
    <w:rsid w:val="00106EB5"/>
    <w:rsid w:val="00110BAE"/>
    <w:rsid w:val="00111D57"/>
    <w:rsid w:val="00123D0E"/>
    <w:rsid w:val="00124CF1"/>
    <w:rsid w:val="00125F0F"/>
    <w:rsid w:val="00141C66"/>
    <w:rsid w:val="00147221"/>
    <w:rsid w:val="00153BC2"/>
    <w:rsid w:val="00155BC7"/>
    <w:rsid w:val="00161AF0"/>
    <w:rsid w:val="00164CD7"/>
    <w:rsid w:val="0016798C"/>
    <w:rsid w:val="001859E0"/>
    <w:rsid w:val="001909F9"/>
    <w:rsid w:val="00191527"/>
    <w:rsid w:val="001A7AE2"/>
    <w:rsid w:val="001C0A86"/>
    <w:rsid w:val="001D2613"/>
    <w:rsid w:val="001E0A2E"/>
    <w:rsid w:val="001E1FBF"/>
    <w:rsid w:val="00204EA5"/>
    <w:rsid w:val="00205B18"/>
    <w:rsid w:val="00223F46"/>
    <w:rsid w:val="00230B32"/>
    <w:rsid w:val="00250C52"/>
    <w:rsid w:val="0025451A"/>
    <w:rsid w:val="00256EE7"/>
    <w:rsid w:val="00260E32"/>
    <w:rsid w:val="00267CE2"/>
    <w:rsid w:val="00274565"/>
    <w:rsid w:val="00294A54"/>
    <w:rsid w:val="0029758F"/>
    <w:rsid w:val="002B3E49"/>
    <w:rsid w:val="002D278A"/>
    <w:rsid w:val="002D6683"/>
    <w:rsid w:val="003000B4"/>
    <w:rsid w:val="0031305B"/>
    <w:rsid w:val="003136B9"/>
    <w:rsid w:val="00316231"/>
    <w:rsid w:val="003200D6"/>
    <w:rsid w:val="003252D4"/>
    <w:rsid w:val="00326F1A"/>
    <w:rsid w:val="00331419"/>
    <w:rsid w:val="0033171D"/>
    <w:rsid w:val="0033360F"/>
    <w:rsid w:val="00336FA7"/>
    <w:rsid w:val="00352E50"/>
    <w:rsid w:val="00356EDB"/>
    <w:rsid w:val="003601F5"/>
    <w:rsid w:val="0036136D"/>
    <w:rsid w:val="003656CA"/>
    <w:rsid w:val="00370100"/>
    <w:rsid w:val="00381515"/>
    <w:rsid w:val="0038429A"/>
    <w:rsid w:val="003952A5"/>
    <w:rsid w:val="00395804"/>
    <w:rsid w:val="003A1C17"/>
    <w:rsid w:val="003A7C7F"/>
    <w:rsid w:val="003B01B2"/>
    <w:rsid w:val="003B1124"/>
    <w:rsid w:val="003C545C"/>
    <w:rsid w:val="003D2517"/>
    <w:rsid w:val="003D55E9"/>
    <w:rsid w:val="003E4D19"/>
    <w:rsid w:val="003F758C"/>
    <w:rsid w:val="0040269E"/>
    <w:rsid w:val="0040345B"/>
    <w:rsid w:val="00437B93"/>
    <w:rsid w:val="00440049"/>
    <w:rsid w:val="004527D2"/>
    <w:rsid w:val="00456DAC"/>
    <w:rsid w:val="00457B76"/>
    <w:rsid w:val="004712EC"/>
    <w:rsid w:val="0048401A"/>
    <w:rsid w:val="004A176B"/>
    <w:rsid w:val="004A17AF"/>
    <w:rsid w:val="004A2484"/>
    <w:rsid w:val="004C23AB"/>
    <w:rsid w:val="004C7973"/>
    <w:rsid w:val="004D16FE"/>
    <w:rsid w:val="004E349D"/>
    <w:rsid w:val="004E52C7"/>
    <w:rsid w:val="00500B78"/>
    <w:rsid w:val="00502A26"/>
    <w:rsid w:val="00502E09"/>
    <w:rsid w:val="00506F07"/>
    <w:rsid w:val="00507007"/>
    <w:rsid w:val="005368E0"/>
    <w:rsid w:val="00547E5E"/>
    <w:rsid w:val="0057625F"/>
    <w:rsid w:val="00576DE1"/>
    <w:rsid w:val="005841DD"/>
    <w:rsid w:val="005B5749"/>
    <w:rsid w:val="005D6BE4"/>
    <w:rsid w:val="005E0C55"/>
    <w:rsid w:val="005E7BAF"/>
    <w:rsid w:val="005F0EE1"/>
    <w:rsid w:val="00624945"/>
    <w:rsid w:val="00626D0E"/>
    <w:rsid w:val="00637547"/>
    <w:rsid w:val="00637AF4"/>
    <w:rsid w:val="00640ECE"/>
    <w:rsid w:val="00667D69"/>
    <w:rsid w:val="00692C37"/>
    <w:rsid w:val="006941B2"/>
    <w:rsid w:val="006A3A41"/>
    <w:rsid w:val="006A6816"/>
    <w:rsid w:val="006C202D"/>
    <w:rsid w:val="006C686B"/>
    <w:rsid w:val="006D07E1"/>
    <w:rsid w:val="006D2189"/>
    <w:rsid w:val="006F1A94"/>
    <w:rsid w:val="007025B5"/>
    <w:rsid w:val="00717888"/>
    <w:rsid w:val="007379A0"/>
    <w:rsid w:val="0074715F"/>
    <w:rsid w:val="0075047E"/>
    <w:rsid w:val="00761849"/>
    <w:rsid w:val="00767562"/>
    <w:rsid w:val="007741BA"/>
    <w:rsid w:val="00775CD0"/>
    <w:rsid w:val="007762A6"/>
    <w:rsid w:val="00781FFA"/>
    <w:rsid w:val="007849E2"/>
    <w:rsid w:val="007A5F2F"/>
    <w:rsid w:val="007C0424"/>
    <w:rsid w:val="007C312E"/>
    <w:rsid w:val="007D0082"/>
    <w:rsid w:val="007D1DA7"/>
    <w:rsid w:val="007D5161"/>
    <w:rsid w:val="007F1590"/>
    <w:rsid w:val="007F7994"/>
    <w:rsid w:val="00801264"/>
    <w:rsid w:val="00801815"/>
    <w:rsid w:val="008020C6"/>
    <w:rsid w:val="00811523"/>
    <w:rsid w:val="00812B3D"/>
    <w:rsid w:val="00820D70"/>
    <w:rsid w:val="0082319E"/>
    <w:rsid w:val="00826ECA"/>
    <w:rsid w:val="00831D35"/>
    <w:rsid w:val="00843FB1"/>
    <w:rsid w:val="00844621"/>
    <w:rsid w:val="00846FC6"/>
    <w:rsid w:val="00850DEC"/>
    <w:rsid w:val="008511F7"/>
    <w:rsid w:val="00855EF7"/>
    <w:rsid w:val="0087433C"/>
    <w:rsid w:val="00877211"/>
    <w:rsid w:val="0089174D"/>
    <w:rsid w:val="008B3122"/>
    <w:rsid w:val="008D0129"/>
    <w:rsid w:val="008D1600"/>
    <w:rsid w:val="008E41FC"/>
    <w:rsid w:val="008F48FB"/>
    <w:rsid w:val="009059C4"/>
    <w:rsid w:val="009126A7"/>
    <w:rsid w:val="00925C80"/>
    <w:rsid w:val="009366B9"/>
    <w:rsid w:val="00943599"/>
    <w:rsid w:val="00946263"/>
    <w:rsid w:val="00955771"/>
    <w:rsid w:val="00961059"/>
    <w:rsid w:val="00961D05"/>
    <w:rsid w:val="009769E6"/>
    <w:rsid w:val="0097743B"/>
    <w:rsid w:val="00982AB1"/>
    <w:rsid w:val="00983C15"/>
    <w:rsid w:val="009A14AC"/>
    <w:rsid w:val="009A55CF"/>
    <w:rsid w:val="009B0FAC"/>
    <w:rsid w:val="009B2459"/>
    <w:rsid w:val="009B262E"/>
    <w:rsid w:val="009B30E8"/>
    <w:rsid w:val="009D454E"/>
    <w:rsid w:val="009E0DAB"/>
    <w:rsid w:val="009F740F"/>
    <w:rsid w:val="00A22F7B"/>
    <w:rsid w:val="00A241B5"/>
    <w:rsid w:val="00A302B7"/>
    <w:rsid w:val="00A30D15"/>
    <w:rsid w:val="00A52B17"/>
    <w:rsid w:val="00A542DA"/>
    <w:rsid w:val="00A63792"/>
    <w:rsid w:val="00A6560B"/>
    <w:rsid w:val="00A71272"/>
    <w:rsid w:val="00A71ABD"/>
    <w:rsid w:val="00A86E3D"/>
    <w:rsid w:val="00A9370F"/>
    <w:rsid w:val="00AA0DD6"/>
    <w:rsid w:val="00AA3BAC"/>
    <w:rsid w:val="00AA6F3A"/>
    <w:rsid w:val="00AB50D5"/>
    <w:rsid w:val="00AC07D2"/>
    <w:rsid w:val="00AC799A"/>
    <w:rsid w:val="00AE539F"/>
    <w:rsid w:val="00AE5C48"/>
    <w:rsid w:val="00B117F7"/>
    <w:rsid w:val="00B142CD"/>
    <w:rsid w:val="00B33D41"/>
    <w:rsid w:val="00B340FB"/>
    <w:rsid w:val="00B356C4"/>
    <w:rsid w:val="00B4429B"/>
    <w:rsid w:val="00B54A4A"/>
    <w:rsid w:val="00B70165"/>
    <w:rsid w:val="00B76137"/>
    <w:rsid w:val="00B9428A"/>
    <w:rsid w:val="00BA02C3"/>
    <w:rsid w:val="00BA6C1D"/>
    <w:rsid w:val="00BA7489"/>
    <w:rsid w:val="00BC721F"/>
    <w:rsid w:val="00BD1040"/>
    <w:rsid w:val="00BE09FE"/>
    <w:rsid w:val="00BE6684"/>
    <w:rsid w:val="00BF1622"/>
    <w:rsid w:val="00C04984"/>
    <w:rsid w:val="00C25FDB"/>
    <w:rsid w:val="00C46AE4"/>
    <w:rsid w:val="00C5349E"/>
    <w:rsid w:val="00C61B67"/>
    <w:rsid w:val="00C62008"/>
    <w:rsid w:val="00C71EA1"/>
    <w:rsid w:val="00C72245"/>
    <w:rsid w:val="00C74543"/>
    <w:rsid w:val="00C924A3"/>
    <w:rsid w:val="00CD018E"/>
    <w:rsid w:val="00CD6FFA"/>
    <w:rsid w:val="00CD71B4"/>
    <w:rsid w:val="00CE08FF"/>
    <w:rsid w:val="00CF24B4"/>
    <w:rsid w:val="00CF5CF6"/>
    <w:rsid w:val="00D01339"/>
    <w:rsid w:val="00D02010"/>
    <w:rsid w:val="00D03523"/>
    <w:rsid w:val="00D353F7"/>
    <w:rsid w:val="00D53A3C"/>
    <w:rsid w:val="00D55154"/>
    <w:rsid w:val="00D72918"/>
    <w:rsid w:val="00D73007"/>
    <w:rsid w:val="00D825C3"/>
    <w:rsid w:val="00D830C2"/>
    <w:rsid w:val="00D8436F"/>
    <w:rsid w:val="00D865F3"/>
    <w:rsid w:val="00DA657B"/>
    <w:rsid w:val="00DC1DE6"/>
    <w:rsid w:val="00DC287F"/>
    <w:rsid w:val="00DC2C2E"/>
    <w:rsid w:val="00DD009B"/>
    <w:rsid w:val="00DD40E9"/>
    <w:rsid w:val="00DD6897"/>
    <w:rsid w:val="00DD696F"/>
    <w:rsid w:val="00DE24A3"/>
    <w:rsid w:val="00DE393C"/>
    <w:rsid w:val="00DF77E0"/>
    <w:rsid w:val="00E03A6D"/>
    <w:rsid w:val="00E14B37"/>
    <w:rsid w:val="00E22A09"/>
    <w:rsid w:val="00E23903"/>
    <w:rsid w:val="00E331ED"/>
    <w:rsid w:val="00E5179D"/>
    <w:rsid w:val="00E5741A"/>
    <w:rsid w:val="00E652FD"/>
    <w:rsid w:val="00E707CB"/>
    <w:rsid w:val="00E727AF"/>
    <w:rsid w:val="00E74364"/>
    <w:rsid w:val="00E85DA7"/>
    <w:rsid w:val="00E93A44"/>
    <w:rsid w:val="00EA66D3"/>
    <w:rsid w:val="00ED0978"/>
    <w:rsid w:val="00ED6824"/>
    <w:rsid w:val="00EE4238"/>
    <w:rsid w:val="00EF0748"/>
    <w:rsid w:val="00F02A5C"/>
    <w:rsid w:val="00F02CAE"/>
    <w:rsid w:val="00F05CE8"/>
    <w:rsid w:val="00F06CF7"/>
    <w:rsid w:val="00F23293"/>
    <w:rsid w:val="00F24678"/>
    <w:rsid w:val="00F41ADA"/>
    <w:rsid w:val="00F45C18"/>
    <w:rsid w:val="00F4604C"/>
    <w:rsid w:val="00F5140D"/>
    <w:rsid w:val="00F62EAF"/>
    <w:rsid w:val="00F646C1"/>
    <w:rsid w:val="00F859A9"/>
    <w:rsid w:val="00F94358"/>
    <w:rsid w:val="00FA09EC"/>
    <w:rsid w:val="00FB46C6"/>
    <w:rsid w:val="00FC5545"/>
    <w:rsid w:val="00FD7520"/>
    <w:rsid w:val="00FF2A02"/>
    <w:rsid w:val="00FF2ACF"/>
    <w:rsid w:val="00FF7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7A839791"/>
  <w15:docId w15:val="{CD079BF3-CE7F-4655-B3D4-6A7CABD49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3" w:line="263" w:lineRule="auto"/>
      <w:ind w:left="8" w:right="454" w:hanging="8"/>
      <w:jc w:val="both"/>
    </w:pPr>
    <w:rPr>
      <w:rFonts w:ascii="M.Video" w:eastAsia="M.Video" w:hAnsi="M.Video" w:cs="M.Video"/>
      <w:color w:val="000000"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3000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000B4"/>
    <w:rPr>
      <w:rFonts w:ascii="M.Video" w:eastAsia="M.Video" w:hAnsi="M.Video" w:cs="M.Video"/>
      <w:color w:val="000000"/>
      <w:sz w:val="18"/>
    </w:rPr>
  </w:style>
  <w:style w:type="paragraph" w:styleId="a5">
    <w:name w:val="footer"/>
    <w:basedOn w:val="a"/>
    <w:link w:val="a6"/>
    <w:uiPriority w:val="99"/>
    <w:unhideWhenUsed/>
    <w:rsid w:val="003000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000B4"/>
    <w:rPr>
      <w:rFonts w:ascii="M.Video" w:eastAsia="M.Video" w:hAnsi="M.Video" w:cs="M.Video"/>
      <w:color w:val="000000"/>
      <w:sz w:val="18"/>
    </w:rPr>
  </w:style>
  <w:style w:type="character" w:styleId="a7">
    <w:name w:val="annotation reference"/>
    <w:basedOn w:val="a0"/>
    <w:uiPriority w:val="99"/>
    <w:semiHidden/>
    <w:unhideWhenUsed/>
    <w:rsid w:val="007F1590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1590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1590"/>
    <w:rPr>
      <w:rFonts w:ascii="M.Video" w:eastAsia="M.Video" w:hAnsi="M.Video" w:cs="M.Video"/>
      <w:color w:val="000000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1590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1590"/>
    <w:rPr>
      <w:rFonts w:ascii="M.Video" w:eastAsia="M.Video" w:hAnsi="M.Video" w:cs="M.Video"/>
      <w:b/>
      <w:bCs/>
      <w:color w:val="000000"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15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7F1590"/>
    <w:rPr>
      <w:rFonts w:ascii="Tahoma" w:eastAsia="M.Video" w:hAnsi="Tahoma" w:cs="Tahoma"/>
      <w:color w:val="000000"/>
      <w:sz w:val="16"/>
      <w:szCs w:val="16"/>
    </w:rPr>
  </w:style>
  <w:style w:type="paragraph" w:styleId="ae">
    <w:name w:val="List Paragraph"/>
    <w:basedOn w:val="a"/>
    <w:uiPriority w:val="34"/>
    <w:qFormat/>
    <w:rsid w:val="00204EA5"/>
    <w:pPr>
      <w:ind w:left="720"/>
      <w:contextualSpacing/>
    </w:pPr>
  </w:style>
  <w:style w:type="table" w:styleId="af">
    <w:name w:val="Table Grid"/>
    <w:basedOn w:val="a1"/>
    <w:uiPriority w:val="39"/>
    <w:rsid w:val="00850D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00">
    <w:name w:val="A0"/>
    <w:uiPriority w:val="99"/>
    <w:rsid w:val="00692C37"/>
    <w:rPr>
      <w:color w:val="000000"/>
      <w:sz w:val="10"/>
    </w:rPr>
  </w:style>
  <w:style w:type="paragraph" w:styleId="af0">
    <w:name w:val="No Spacing"/>
    <w:uiPriority w:val="1"/>
    <w:qFormat/>
    <w:rsid w:val="00FD7520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f1">
    <w:name w:val="Revision"/>
    <w:hidden/>
    <w:uiPriority w:val="99"/>
    <w:semiHidden/>
    <w:rsid w:val="006C686B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styleId="af2">
    <w:name w:val="Hyperlink"/>
    <w:basedOn w:val="a0"/>
    <w:uiPriority w:val="99"/>
    <w:unhideWhenUsed/>
    <w:rsid w:val="006C202D"/>
    <w:rPr>
      <w:color w:val="0563C1" w:themeColor="hyperlink"/>
      <w:u w:val="single"/>
    </w:rPr>
  </w:style>
  <w:style w:type="character" w:styleId="af3">
    <w:name w:val="FollowedHyperlink"/>
    <w:basedOn w:val="a0"/>
    <w:uiPriority w:val="99"/>
    <w:semiHidden/>
    <w:unhideWhenUsed/>
    <w:rsid w:val="0050700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41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5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7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3.png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www.vsk.ru/o-kompanii/dlya-kliyentov?t=pravila_i_tarifi_strahovaniya&amp;case=pravila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1.bin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2.png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yperlink" Target="mailto:info@vsk.ru" TargetMode="External"/><Relationship Id="rId14" Type="http://schemas.openxmlformats.org/officeDocument/2006/relationships/image" Target="media/image4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6CE1FF-733B-41DD-82FE-2D62762DDD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1613</Words>
  <Characters>9197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MVM LLC</Company>
  <LinksUpToDate>false</LinksUpToDate>
  <CharactersWithSpaces>10789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director_084</dc:creator>
  <cp:lastModifiedBy>Емельянова Галина Анатольевна</cp:lastModifiedBy>
  <cp:revision>39</cp:revision>
  <dcterms:created xsi:type="dcterms:W3CDTF">2022-06-03T07:32:00Z</dcterms:created>
  <dcterms:modified xsi:type="dcterms:W3CDTF">2025-01-15T07:12:00Z</dcterms:modified>
</cp:coreProperties>
</file>